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38" w:rsidRPr="00651C83" w:rsidRDefault="001412C4" w:rsidP="00D00838">
      <w:pPr>
        <w:pStyle w:val="Nagwek1"/>
        <w:rPr>
          <w:sz w:val="22"/>
          <w:szCs w:val="22"/>
        </w:rPr>
      </w:pPr>
      <w:r w:rsidRPr="00651C83">
        <w:rPr>
          <w:sz w:val="22"/>
          <w:szCs w:val="22"/>
        </w:rPr>
        <w:t>Uwagi dla uczniów</w:t>
      </w:r>
      <w:r w:rsidR="005F602F" w:rsidRPr="00651C83">
        <w:rPr>
          <w:sz w:val="22"/>
          <w:szCs w:val="22"/>
        </w:rPr>
        <w:t xml:space="preserve"> </w:t>
      </w:r>
    </w:p>
    <w:p w:rsidR="007229C4" w:rsidRPr="00651C83" w:rsidRDefault="007229C4" w:rsidP="00651C83">
      <w:pPr>
        <w:pStyle w:val="Akapitzlist"/>
        <w:numPr>
          <w:ilvl w:val="0"/>
          <w:numId w:val="1"/>
        </w:numPr>
        <w:spacing w:line="280" w:lineRule="exact"/>
        <w:ind w:left="714" w:hanging="357"/>
      </w:pPr>
      <w:r w:rsidRPr="00651C83">
        <w:t>Piszemy pismem czytelnym, najlepiej technicznym.</w:t>
      </w:r>
    </w:p>
    <w:p w:rsidR="001412C4" w:rsidRPr="00651C83" w:rsidRDefault="007229C4" w:rsidP="00651C83">
      <w:pPr>
        <w:pStyle w:val="Akapitzlist"/>
        <w:numPr>
          <w:ilvl w:val="0"/>
          <w:numId w:val="1"/>
        </w:numPr>
        <w:spacing w:line="280" w:lineRule="exact"/>
        <w:ind w:left="714" w:hanging="357"/>
      </w:pPr>
      <w:r w:rsidRPr="00651C83">
        <w:t xml:space="preserve">Wpisujemy swoje imię i nazwisko, </w:t>
      </w:r>
    </w:p>
    <w:p w:rsidR="007229C4" w:rsidRPr="00651C83" w:rsidRDefault="001412C4" w:rsidP="00651C83">
      <w:pPr>
        <w:pStyle w:val="Akapitzlist"/>
        <w:numPr>
          <w:ilvl w:val="0"/>
          <w:numId w:val="1"/>
        </w:numPr>
        <w:spacing w:line="280" w:lineRule="exact"/>
        <w:ind w:left="714" w:hanging="357"/>
      </w:pPr>
      <w:r w:rsidRPr="00651C83">
        <w:t>Wpisujemy szkołę np. SP3 w Koninie.</w:t>
      </w:r>
    </w:p>
    <w:p w:rsidR="00F478BA" w:rsidRPr="00651C83" w:rsidRDefault="00F478BA" w:rsidP="00651C83">
      <w:pPr>
        <w:pStyle w:val="Akapitzlist"/>
        <w:numPr>
          <w:ilvl w:val="0"/>
          <w:numId w:val="1"/>
        </w:numPr>
        <w:spacing w:line="280" w:lineRule="exact"/>
        <w:ind w:left="714" w:hanging="357"/>
      </w:pPr>
      <w:r w:rsidRPr="00651C83">
        <w:t>Wpisujemy datę i klasę.</w:t>
      </w:r>
    </w:p>
    <w:p w:rsidR="007229C4" w:rsidRPr="00651C83" w:rsidRDefault="007229C4" w:rsidP="00651C83">
      <w:pPr>
        <w:pStyle w:val="Akapitzlist"/>
        <w:numPr>
          <w:ilvl w:val="0"/>
          <w:numId w:val="1"/>
        </w:numPr>
        <w:spacing w:line="280" w:lineRule="exact"/>
        <w:ind w:left="714" w:hanging="357"/>
      </w:pPr>
      <w:r w:rsidRPr="00651C83">
        <w:t>Swoją odpowiedź zaznaczamy znakiem X długopisem - nie czerwonym.</w:t>
      </w:r>
    </w:p>
    <w:p w:rsidR="007229C4" w:rsidRPr="00651C83" w:rsidRDefault="007229C4" w:rsidP="00651C83">
      <w:pPr>
        <w:pStyle w:val="Akapitzlist"/>
        <w:numPr>
          <w:ilvl w:val="0"/>
          <w:numId w:val="1"/>
        </w:numPr>
        <w:spacing w:line="280" w:lineRule="exact"/>
        <w:ind w:left="714" w:hanging="357"/>
      </w:pPr>
      <w:r w:rsidRPr="00651C83">
        <w:t xml:space="preserve">Na każde pytanie jest jedna prawidłowa odpowiedź za 1 punkt. </w:t>
      </w:r>
    </w:p>
    <w:p w:rsidR="007229C4" w:rsidRPr="00651C83" w:rsidRDefault="001412C4" w:rsidP="00651C83">
      <w:pPr>
        <w:pStyle w:val="Akapitzlist"/>
        <w:numPr>
          <w:ilvl w:val="0"/>
          <w:numId w:val="1"/>
        </w:numPr>
        <w:spacing w:line="280" w:lineRule="exact"/>
        <w:ind w:left="714" w:hanging="357"/>
      </w:pPr>
      <w:r w:rsidRPr="00651C83">
        <w:t>Za poprawioną o</w:t>
      </w:r>
      <w:r w:rsidR="007229C4" w:rsidRPr="00651C83">
        <w:t xml:space="preserve">dpowiedź </w:t>
      </w:r>
      <w:r w:rsidRPr="00651C83">
        <w:t xml:space="preserve">jest </w:t>
      </w:r>
      <w:r w:rsidR="007229C4" w:rsidRPr="00651C83">
        <w:t>0 punktów.</w:t>
      </w:r>
    </w:p>
    <w:p w:rsidR="003663C8" w:rsidRPr="00651C83" w:rsidRDefault="007229C4" w:rsidP="00651C83">
      <w:pPr>
        <w:pStyle w:val="Akapitzlist"/>
        <w:numPr>
          <w:ilvl w:val="0"/>
          <w:numId w:val="1"/>
        </w:numPr>
        <w:spacing w:line="280" w:lineRule="exact"/>
        <w:ind w:left="714" w:hanging="357"/>
      </w:pPr>
      <w:r w:rsidRPr="00651C83">
        <w:t xml:space="preserve">W trakcie </w:t>
      </w:r>
      <w:r w:rsidR="00BC4E95" w:rsidRPr="00651C83">
        <w:t xml:space="preserve">testu </w:t>
      </w:r>
      <w:r w:rsidRPr="00651C83">
        <w:t>można pytać, po podniesieniu ręki i udzieleniu głosu.</w:t>
      </w:r>
    </w:p>
    <w:p w:rsidR="001412C4" w:rsidRPr="00651C83" w:rsidRDefault="007229C4" w:rsidP="00651C83">
      <w:pPr>
        <w:pStyle w:val="Akapitzlist"/>
        <w:numPr>
          <w:ilvl w:val="0"/>
          <w:numId w:val="1"/>
        </w:numPr>
        <w:spacing w:line="280" w:lineRule="exact"/>
        <w:ind w:left="714" w:hanging="357"/>
      </w:pPr>
      <w:r w:rsidRPr="00651C83">
        <w:t xml:space="preserve">Nie spieszymy się. </w:t>
      </w:r>
      <w:r w:rsidR="001412C4" w:rsidRPr="00651C83">
        <w:t xml:space="preserve"> </w:t>
      </w:r>
    </w:p>
    <w:p w:rsidR="00DE5DC7" w:rsidRDefault="00DE5DC7" w:rsidP="00651C83">
      <w:pPr>
        <w:pStyle w:val="Akapitzlist"/>
        <w:numPr>
          <w:ilvl w:val="0"/>
          <w:numId w:val="1"/>
        </w:numPr>
        <w:spacing w:line="280" w:lineRule="exact"/>
        <w:ind w:left="714" w:hanging="357"/>
      </w:pPr>
      <w:r w:rsidRPr="00651C83">
        <w:t>Praca jest samodzielna.</w:t>
      </w:r>
    </w:p>
    <w:p w:rsidR="00D42698" w:rsidRPr="00651C83" w:rsidRDefault="00D42698" w:rsidP="00651C83">
      <w:pPr>
        <w:pStyle w:val="Akapitzlist"/>
        <w:numPr>
          <w:ilvl w:val="0"/>
          <w:numId w:val="1"/>
        </w:numPr>
        <w:spacing w:line="280" w:lineRule="exact"/>
        <w:ind w:left="714" w:hanging="357"/>
      </w:pPr>
      <w:r>
        <w:t>Omawiamy zasady przechodzenia od pytania do pytania.</w:t>
      </w:r>
    </w:p>
    <w:p w:rsidR="001412C4" w:rsidRPr="00651C83" w:rsidRDefault="001412C4" w:rsidP="001412C4">
      <w:pPr>
        <w:pStyle w:val="Nagwek1"/>
        <w:rPr>
          <w:sz w:val="22"/>
          <w:szCs w:val="22"/>
        </w:rPr>
      </w:pPr>
      <w:r w:rsidRPr="00651C83">
        <w:rPr>
          <w:sz w:val="22"/>
          <w:szCs w:val="22"/>
        </w:rPr>
        <w:t xml:space="preserve">Uwagi dla prowadzącego test </w:t>
      </w:r>
    </w:p>
    <w:p w:rsidR="009F0DAC" w:rsidRPr="00651C83" w:rsidRDefault="009F0DAC" w:rsidP="00651C83">
      <w:pPr>
        <w:pStyle w:val="Akapitzlist"/>
        <w:numPr>
          <w:ilvl w:val="0"/>
          <w:numId w:val="2"/>
        </w:numPr>
        <w:spacing w:line="280" w:lineRule="exact"/>
        <w:ind w:left="714" w:hanging="357"/>
      </w:pPr>
      <w:r w:rsidRPr="00651C83">
        <w:t>Drukujemy i tniemy karty odpowiedzi dla uczniów.</w:t>
      </w:r>
    </w:p>
    <w:p w:rsidR="001412C4" w:rsidRPr="00651C83" w:rsidRDefault="001412C4" w:rsidP="00651C83">
      <w:pPr>
        <w:pStyle w:val="Akapitzlist"/>
        <w:numPr>
          <w:ilvl w:val="0"/>
          <w:numId w:val="2"/>
        </w:numPr>
        <w:spacing w:line="280" w:lineRule="exact"/>
        <w:ind w:left="714" w:hanging="357"/>
      </w:pPr>
      <w:r w:rsidRPr="00651C83">
        <w:t>Komputer powinien zapewniać wyświetlanie plików PDF.</w:t>
      </w:r>
    </w:p>
    <w:p w:rsidR="001412C4" w:rsidRPr="00651C83" w:rsidRDefault="001412C4" w:rsidP="00651C83">
      <w:pPr>
        <w:pStyle w:val="Akapitzlist"/>
        <w:numPr>
          <w:ilvl w:val="0"/>
          <w:numId w:val="2"/>
        </w:numPr>
        <w:spacing w:line="280" w:lineRule="exact"/>
        <w:ind w:left="714" w:hanging="357"/>
      </w:pPr>
      <w:r w:rsidRPr="00651C83">
        <w:t>Test wyświetlamy na rzutniku przechodząc od pytania do pytania</w:t>
      </w:r>
      <w:r w:rsidR="00F478BA" w:rsidRPr="00651C83">
        <w:t xml:space="preserve"> bez ograniczenia czasowego</w:t>
      </w:r>
      <w:r w:rsidRPr="00651C83">
        <w:t>.</w:t>
      </w:r>
      <w:r w:rsidRPr="00651C83">
        <w:br/>
        <w:t xml:space="preserve">Prowadzący decyduje o wyświetleniu kolejnego pytania, po upewnieniu się (dyskretnie), że wszyscy uczniowie odpowiedzieli. Komunikacja nie powinna być krępująca dla ucznia. Trzeba się z uczniami umówić na taką formę komunikacji, w której jest jak najmniej głośno wypowiadanych słów przeszkadzających w udzielaniu odpowiedzi. </w:t>
      </w:r>
    </w:p>
    <w:p w:rsidR="001412C4" w:rsidRPr="00651C83" w:rsidRDefault="00F478BA" w:rsidP="00651C83">
      <w:pPr>
        <w:pStyle w:val="Akapitzlist"/>
        <w:numPr>
          <w:ilvl w:val="0"/>
          <w:numId w:val="2"/>
        </w:numPr>
        <w:spacing w:line="280" w:lineRule="exact"/>
        <w:ind w:left="714" w:hanging="357"/>
      </w:pPr>
      <w:r w:rsidRPr="00651C83">
        <w:t>Należy p</w:t>
      </w:r>
      <w:r w:rsidR="001412C4" w:rsidRPr="00651C83">
        <w:t xml:space="preserve">rzypomnieć uczniom zasady </w:t>
      </w:r>
      <w:r w:rsidRPr="00651C83">
        <w:t>o których mowa w powyższych uwagach dla uczniów.</w:t>
      </w:r>
      <w:r w:rsidR="001412C4" w:rsidRPr="00651C83">
        <w:t xml:space="preserve"> </w:t>
      </w:r>
    </w:p>
    <w:p w:rsidR="00DE5DC7" w:rsidRPr="00651C83" w:rsidRDefault="00DE5DC7" w:rsidP="00651C83">
      <w:pPr>
        <w:pStyle w:val="Akapitzlist"/>
        <w:numPr>
          <w:ilvl w:val="0"/>
          <w:numId w:val="2"/>
        </w:numPr>
        <w:spacing w:line="280" w:lineRule="exact"/>
        <w:ind w:left="714" w:hanging="357"/>
      </w:pPr>
      <w:r w:rsidRPr="00651C83">
        <w:t>Test pierwszego pytania - Czy każdy widzi ekran? Przesadzamy uczniów słabiej widzących.</w:t>
      </w:r>
    </w:p>
    <w:p w:rsidR="001412C4" w:rsidRPr="00651C83" w:rsidRDefault="008E1075" w:rsidP="00651C83">
      <w:pPr>
        <w:pStyle w:val="Akapitzlist"/>
        <w:numPr>
          <w:ilvl w:val="0"/>
          <w:numId w:val="2"/>
        </w:numPr>
        <w:spacing w:line="280" w:lineRule="exact"/>
        <w:ind w:left="714" w:hanging="357"/>
      </w:pPr>
      <w:r w:rsidRPr="00651C83">
        <w:t xml:space="preserve">Kombinacja </w:t>
      </w:r>
      <w:proofErr w:type="spellStart"/>
      <w:r w:rsidRPr="00651C83">
        <w:t>Ctr</w:t>
      </w:r>
      <w:proofErr w:type="spellEnd"/>
      <w:r w:rsidRPr="00651C83">
        <w:t xml:space="preserve">-L przełącza plik PDF-a  w tryb pełnoekranowy a strzałki </w:t>
      </w:r>
      <w:r w:rsidR="009F0DAC" w:rsidRPr="00651C83">
        <w:sym w:font="Symbol" w:char="F0AF"/>
      </w:r>
      <w:r w:rsidR="009F0DAC" w:rsidRPr="00651C83">
        <w:sym w:font="Symbol" w:char="F0AD"/>
      </w:r>
      <w:r w:rsidR="009F0DAC" w:rsidRPr="00651C83">
        <w:t xml:space="preserve"> </w:t>
      </w:r>
      <w:r w:rsidRPr="00651C83">
        <w:t>przechodzenie od slajdu do slajdu.</w:t>
      </w:r>
    </w:p>
    <w:p w:rsidR="008E1075" w:rsidRPr="00651C83" w:rsidRDefault="008E1075" w:rsidP="00651C83">
      <w:pPr>
        <w:pStyle w:val="Akapitzlist"/>
        <w:numPr>
          <w:ilvl w:val="0"/>
          <w:numId w:val="2"/>
        </w:numPr>
        <w:spacing w:line="280" w:lineRule="exact"/>
        <w:ind w:left="714" w:hanging="357"/>
      </w:pPr>
      <w:r w:rsidRPr="00651C83">
        <w:t>W przypadku wątpliwości, czy szczegóły obrazu są dobrze widoczne, prowadzący może omówić elementy grafiki w sposób zapewniający dostarczenie uczniom informacji niezbędnych do podjęcia decyzji ale niesugerujący poprawnej odpowiedzi.</w:t>
      </w:r>
    </w:p>
    <w:p w:rsidR="009F0DAC" w:rsidRPr="00651C83" w:rsidRDefault="009F0DAC" w:rsidP="009F0DAC">
      <w:pPr>
        <w:pStyle w:val="Nagwek1"/>
        <w:rPr>
          <w:sz w:val="22"/>
          <w:szCs w:val="22"/>
        </w:rPr>
      </w:pPr>
      <w:r w:rsidRPr="00651C83">
        <w:rPr>
          <w:sz w:val="22"/>
          <w:szCs w:val="22"/>
        </w:rPr>
        <w:t xml:space="preserve">Uwagi dla sprawdzającego test </w:t>
      </w:r>
    </w:p>
    <w:p w:rsidR="009F0DAC" w:rsidRPr="00651C83" w:rsidRDefault="009F0DAC" w:rsidP="00651C83">
      <w:pPr>
        <w:pStyle w:val="Akapitzlist"/>
        <w:numPr>
          <w:ilvl w:val="0"/>
          <w:numId w:val="3"/>
        </w:numPr>
        <w:spacing w:line="280" w:lineRule="exact"/>
        <w:ind w:left="714" w:hanging="357"/>
      </w:pPr>
      <w:r w:rsidRPr="00651C83">
        <w:t xml:space="preserve">Wygodnie jest użyć szablon </w:t>
      </w:r>
      <w:r w:rsidR="00F478BA" w:rsidRPr="00651C83">
        <w:t xml:space="preserve">klucza </w:t>
      </w:r>
      <w:r w:rsidRPr="00651C83">
        <w:t>wydrukowan</w:t>
      </w:r>
      <w:r w:rsidR="00D42698">
        <w:t>y</w:t>
      </w:r>
      <w:r w:rsidRPr="00651C83">
        <w:t xml:space="preserve"> n</w:t>
      </w:r>
      <w:r w:rsidR="00D42698">
        <w:t>a</w:t>
      </w:r>
      <w:r w:rsidRPr="00651C83">
        <w:t xml:space="preserve"> nieco grubszym papierze – szare obszary w szablonie należy wyciąć.</w:t>
      </w:r>
    </w:p>
    <w:p w:rsidR="00F478BA" w:rsidRPr="00651C83" w:rsidRDefault="009F0DAC" w:rsidP="00651C83">
      <w:pPr>
        <w:pStyle w:val="Akapitzlist"/>
        <w:numPr>
          <w:ilvl w:val="0"/>
          <w:numId w:val="3"/>
        </w:numPr>
        <w:spacing w:line="280" w:lineRule="exact"/>
        <w:ind w:left="714" w:hanging="357"/>
      </w:pPr>
      <w:r w:rsidRPr="00651C83">
        <w:t xml:space="preserve">Po nałożeniu szablonu klucza na kartę odpowiedzi ucznia </w:t>
      </w:r>
      <w:r w:rsidR="00F478BA" w:rsidRPr="00651C83">
        <w:t xml:space="preserve">zaznaczamy tylko te miejsca w których widać </w:t>
      </w:r>
      <w:r w:rsidR="0064634D">
        <w:t>puste pole</w:t>
      </w:r>
      <w:r w:rsidR="00F478BA" w:rsidRPr="00651C83">
        <w:t>.</w:t>
      </w:r>
    </w:p>
    <w:p w:rsidR="00CB310B" w:rsidRPr="00651C83" w:rsidRDefault="00F478BA" w:rsidP="00651C83">
      <w:pPr>
        <w:pStyle w:val="Akapitzlist"/>
        <w:numPr>
          <w:ilvl w:val="0"/>
          <w:numId w:val="3"/>
        </w:numPr>
        <w:spacing w:line="280" w:lineRule="exact"/>
        <w:ind w:left="714" w:hanging="357"/>
      </w:pPr>
      <w:r w:rsidRPr="00651C83">
        <w:t xml:space="preserve">Liczymy postawione przez nas ślady </w:t>
      </w:r>
      <w:r w:rsidR="0064634D">
        <w:t xml:space="preserve">i </w:t>
      </w:r>
      <w:r w:rsidRPr="00651C83">
        <w:t xml:space="preserve">sprawdzając czy </w:t>
      </w:r>
      <w:r w:rsidR="0064634D">
        <w:t xml:space="preserve">poprawne </w:t>
      </w:r>
      <w:r w:rsidRPr="00651C83">
        <w:t>odpowied</w:t>
      </w:r>
      <w:r w:rsidR="0064634D">
        <w:t>zi</w:t>
      </w:r>
      <w:r w:rsidRPr="00651C83">
        <w:t xml:space="preserve"> nie był</w:t>
      </w:r>
      <w:r w:rsidR="0064634D">
        <w:t>y</w:t>
      </w:r>
      <w:r w:rsidRPr="00651C83">
        <w:t xml:space="preserve"> korygowan</w:t>
      </w:r>
      <w:r w:rsidR="0064634D">
        <w:t>e</w:t>
      </w:r>
      <w:r w:rsidR="00DE5DC7" w:rsidRPr="00651C83">
        <w:t xml:space="preserve"> przez ucznia</w:t>
      </w:r>
      <w:r w:rsidRPr="00651C83">
        <w:t xml:space="preserve"> (za korektę jest 0 punktów)</w:t>
      </w:r>
      <w:r w:rsidR="0064634D">
        <w:t>, odejmujemy policzone błędy od 30</w:t>
      </w:r>
      <w:r w:rsidR="00DE5DC7" w:rsidRPr="00651C83">
        <w:t xml:space="preserve"> i </w:t>
      </w:r>
      <w:r w:rsidR="0064634D">
        <w:t xml:space="preserve">wynik </w:t>
      </w:r>
      <w:r w:rsidR="00DE5DC7" w:rsidRPr="00651C83">
        <w:t>wpisujemy na karcie ucznia.</w:t>
      </w:r>
    </w:p>
    <w:p w:rsidR="00DE5DC7" w:rsidRPr="00651C83" w:rsidRDefault="00DE5DC7" w:rsidP="00DE5DC7">
      <w:pPr>
        <w:pStyle w:val="Nagwek1"/>
        <w:rPr>
          <w:sz w:val="22"/>
          <w:szCs w:val="22"/>
        </w:rPr>
      </w:pPr>
      <w:r w:rsidRPr="00651C83">
        <w:rPr>
          <w:sz w:val="22"/>
          <w:szCs w:val="22"/>
        </w:rPr>
        <w:t xml:space="preserve">Dokumentacja </w:t>
      </w:r>
    </w:p>
    <w:p w:rsidR="00CB310B" w:rsidRPr="00651C83" w:rsidRDefault="00CB310B" w:rsidP="00CB310B">
      <w:pPr>
        <w:spacing w:line="320" w:lineRule="exact"/>
      </w:pPr>
      <w:r w:rsidRPr="00651C83">
        <w:t xml:space="preserve">Przesyłam </w:t>
      </w:r>
      <w:r w:rsidR="00D42698">
        <w:t xml:space="preserve">dwutorowo, tj. </w:t>
      </w:r>
      <w:r w:rsidRPr="00651C83">
        <w:t>elektronicznie i pocztą tradycyjną.</w:t>
      </w:r>
    </w:p>
    <w:p w:rsidR="00CB310B" w:rsidRPr="00651C83" w:rsidRDefault="00CB310B" w:rsidP="00D42698">
      <w:pPr>
        <w:spacing w:after="0" w:line="320" w:lineRule="exact"/>
        <w:ind w:left="567"/>
        <w:rPr>
          <w:b/>
        </w:rPr>
      </w:pPr>
      <w:r w:rsidRPr="00651C83">
        <w:rPr>
          <w:b/>
        </w:rPr>
        <w:t xml:space="preserve">Elektronicznie </w:t>
      </w:r>
    </w:p>
    <w:p w:rsidR="00CB310B" w:rsidRPr="00651C83" w:rsidRDefault="00D42698" w:rsidP="00F01150">
      <w:pPr>
        <w:pStyle w:val="Akapitzlist"/>
        <w:numPr>
          <w:ilvl w:val="0"/>
          <w:numId w:val="5"/>
        </w:numPr>
        <w:spacing w:after="0" w:line="240" w:lineRule="auto"/>
        <w:ind w:left="1418" w:hanging="425"/>
      </w:pPr>
      <w:r>
        <w:t>Wypełniamy p</w:t>
      </w:r>
      <w:r w:rsidR="00CB310B" w:rsidRPr="00651C83">
        <w:t>lik załącznika 1</w:t>
      </w:r>
      <w:r>
        <w:t xml:space="preserve">, który </w:t>
      </w:r>
      <w:r w:rsidR="00CB310B" w:rsidRPr="00651C83">
        <w:t>proszę nazwać np. Żagań SP2 (ale nie SP2 Żagań),</w:t>
      </w:r>
    </w:p>
    <w:p w:rsidR="00CB310B" w:rsidRPr="00651C83" w:rsidRDefault="001E6CCE" w:rsidP="0042229B">
      <w:pPr>
        <w:pStyle w:val="Akapitzlist"/>
        <w:numPr>
          <w:ilvl w:val="0"/>
          <w:numId w:val="5"/>
        </w:numPr>
        <w:spacing w:after="0" w:line="240" w:lineRule="auto"/>
        <w:ind w:left="1418" w:hanging="425"/>
      </w:pPr>
      <w:r w:rsidRPr="00651C83">
        <w:t>U</w:t>
      </w:r>
      <w:r w:rsidR="00CB310B" w:rsidRPr="00651C83">
        <w:t>zupełni</w:t>
      </w:r>
      <w:r>
        <w:t xml:space="preserve">amy </w:t>
      </w:r>
      <w:r w:rsidR="00D42698">
        <w:t xml:space="preserve">w załączniku 1 </w:t>
      </w:r>
      <w:r w:rsidR="00CB310B" w:rsidRPr="00651C83">
        <w:t>numer</w:t>
      </w:r>
      <w:r>
        <w:t>y</w:t>
      </w:r>
      <w:r w:rsidR="00CB310B" w:rsidRPr="00651C83">
        <w:t xml:space="preserve"> pytań z błędnymi odpowiedziami - dotyczy uczniów, którzy uzyskali co najmniej 2</w:t>
      </w:r>
      <w:r>
        <w:t>2</w:t>
      </w:r>
      <w:r w:rsidR="00CB310B" w:rsidRPr="00651C83">
        <w:t xml:space="preserve"> punkty.</w:t>
      </w:r>
    </w:p>
    <w:p w:rsidR="001E6CCE" w:rsidRDefault="001E6CCE" w:rsidP="00807D88">
      <w:pPr>
        <w:pStyle w:val="Akapitzlist"/>
        <w:numPr>
          <w:ilvl w:val="0"/>
          <w:numId w:val="5"/>
        </w:numPr>
        <w:spacing w:after="0" w:line="240" w:lineRule="auto"/>
        <w:ind w:left="1418" w:hanging="425"/>
      </w:pPr>
      <w:r w:rsidRPr="00651C83">
        <w:t>W temacie poczty wpis</w:t>
      </w:r>
      <w:r>
        <w:t xml:space="preserve">ujemy nazwę szkoły w układzie </w:t>
      </w:r>
      <w:r w:rsidRPr="00651C83">
        <w:t>np. Żagań SP2 etap szkolny.</w:t>
      </w:r>
    </w:p>
    <w:p w:rsidR="00CB310B" w:rsidRPr="00651C83" w:rsidRDefault="00CB310B" w:rsidP="00807D88">
      <w:pPr>
        <w:pStyle w:val="Akapitzlist"/>
        <w:numPr>
          <w:ilvl w:val="0"/>
          <w:numId w:val="5"/>
        </w:numPr>
        <w:spacing w:after="0" w:line="240" w:lineRule="auto"/>
        <w:ind w:left="1418" w:hanging="425"/>
      </w:pPr>
      <w:r w:rsidRPr="00651C83">
        <w:t>Plik wysłać bez zbędnej zwłoki na adres brd@ko-gorzow.edu.pl.</w:t>
      </w:r>
    </w:p>
    <w:p w:rsidR="00CB310B" w:rsidRPr="00651C83" w:rsidRDefault="00CB310B" w:rsidP="00D42698">
      <w:pPr>
        <w:spacing w:after="0" w:line="320" w:lineRule="exact"/>
        <w:ind w:left="567"/>
        <w:rPr>
          <w:b/>
        </w:rPr>
      </w:pPr>
      <w:r w:rsidRPr="00651C83">
        <w:rPr>
          <w:b/>
        </w:rPr>
        <w:t>W papierze</w:t>
      </w:r>
      <w:r w:rsidR="00D42698">
        <w:rPr>
          <w:b/>
        </w:rPr>
        <w:t xml:space="preserve"> </w:t>
      </w:r>
    </w:p>
    <w:p w:rsidR="00CB310B" w:rsidRPr="00651C83" w:rsidRDefault="00CB310B" w:rsidP="00CB310B">
      <w:pPr>
        <w:pStyle w:val="Akapitzlist"/>
        <w:numPr>
          <w:ilvl w:val="0"/>
          <w:numId w:val="6"/>
        </w:numPr>
        <w:spacing w:after="0" w:line="240" w:lineRule="auto"/>
      </w:pPr>
      <w:r w:rsidRPr="00651C83">
        <w:t>protokół z podpisami,</w:t>
      </w:r>
    </w:p>
    <w:p w:rsidR="00CB310B" w:rsidRPr="00651C83" w:rsidRDefault="00CB310B" w:rsidP="00CB310B">
      <w:pPr>
        <w:pStyle w:val="Akapitzlist"/>
        <w:numPr>
          <w:ilvl w:val="0"/>
          <w:numId w:val="6"/>
        </w:numPr>
        <w:spacing w:after="0" w:line="240" w:lineRule="auto"/>
      </w:pPr>
      <w:r w:rsidRPr="00651C83">
        <w:t xml:space="preserve">tabelę wyników z załącznika 1 z podpisami, </w:t>
      </w:r>
    </w:p>
    <w:p w:rsidR="00CB310B" w:rsidRPr="00651C83" w:rsidRDefault="00CB310B" w:rsidP="00CB310B">
      <w:pPr>
        <w:pStyle w:val="Akapitzlist"/>
        <w:numPr>
          <w:ilvl w:val="0"/>
          <w:numId w:val="6"/>
        </w:numPr>
        <w:spacing w:after="0" w:line="240" w:lineRule="auto"/>
      </w:pPr>
      <w:r w:rsidRPr="00651C83">
        <w:t>wszystkie użyte karty odpowiedzi uczniów</w:t>
      </w:r>
      <w:r w:rsidR="003874AE">
        <w:t>,</w:t>
      </w:r>
    </w:p>
    <w:p w:rsidR="00CB310B" w:rsidRPr="00651C83" w:rsidRDefault="001E6CCE" w:rsidP="001E6CCE">
      <w:pPr>
        <w:spacing w:after="0" w:line="240" w:lineRule="auto"/>
        <w:ind w:left="1068"/>
      </w:pPr>
      <w:r>
        <w:t>A</w:t>
      </w:r>
      <w:bookmarkStart w:id="0" w:name="_GoBack"/>
      <w:bookmarkEnd w:id="0"/>
      <w:r w:rsidR="00CB310B" w:rsidRPr="00651C83">
        <w:t xml:space="preserve">dres </w:t>
      </w:r>
      <w:r w:rsidR="003874AE">
        <w:t xml:space="preserve">do korespondencji: </w:t>
      </w:r>
      <w:r w:rsidR="00CB310B" w:rsidRPr="00651C83">
        <w:t xml:space="preserve">Kuratorium Oświaty w Gorzowie Wlkp., ul. Jagiellończyka 10, 66-400 Gorzów Wlkp. z dopiskiem </w:t>
      </w:r>
      <w:r w:rsidR="003874AE">
        <w:t xml:space="preserve">LK </w:t>
      </w:r>
      <w:r w:rsidR="00CB310B" w:rsidRPr="00651C83">
        <w:t>BRD.</w:t>
      </w:r>
    </w:p>
    <w:p w:rsidR="00CB310B" w:rsidRPr="00651C83" w:rsidRDefault="00CB310B" w:rsidP="00CB310B">
      <w:pPr>
        <w:spacing w:line="320" w:lineRule="exact"/>
        <w:ind w:left="567"/>
      </w:pPr>
    </w:p>
    <w:sectPr w:rsidR="00CB310B" w:rsidRPr="00651C83" w:rsidSect="009F0DAC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013" w:rsidRDefault="00F50013" w:rsidP="000F6534">
      <w:pPr>
        <w:spacing w:after="0" w:line="240" w:lineRule="auto"/>
      </w:pPr>
      <w:r>
        <w:separator/>
      </w:r>
    </w:p>
  </w:endnote>
  <w:endnote w:type="continuationSeparator" w:id="0">
    <w:p w:rsidR="00F50013" w:rsidRDefault="00F50013" w:rsidP="000F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013" w:rsidRDefault="00F50013" w:rsidP="000F6534">
      <w:pPr>
        <w:spacing w:after="0" w:line="240" w:lineRule="auto"/>
      </w:pPr>
      <w:r>
        <w:separator/>
      </w:r>
    </w:p>
  </w:footnote>
  <w:footnote w:type="continuationSeparator" w:id="0">
    <w:p w:rsidR="00F50013" w:rsidRDefault="00F50013" w:rsidP="000F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534" w:rsidRPr="00651C83" w:rsidRDefault="000F6534" w:rsidP="00651C83">
    <w:pPr>
      <w:pStyle w:val="Nagwek"/>
      <w:jc w:val="center"/>
      <w:rPr>
        <w:b/>
      </w:rPr>
    </w:pPr>
    <w:r w:rsidRPr="00651C83">
      <w:rPr>
        <w:b/>
      </w:rPr>
      <w:t>Uwagi dla organizatora etapu szkolnego LK BRD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5BC"/>
    <w:multiLevelType w:val="hybridMultilevel"/>
    <w:tmpl w:val="359029E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1136F5E"/>
    <w:multiLevelType w:val="hybridMultilevel"/>
    <w:tmpl w:val="3B0C9784"/>
    <w:lvl w:ilvl="0" w:tplc="C54221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96592B"/>
    <w:multiLevelType w:val="hybridMultilevel"/>
    <w:tmpl w:val="001468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9277C0"/>
    <w:multiLevelType w:val="hybridMultilevel"/>
    <w:tmpl w:val="958EEB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BA8573F"/>
    <w:multiLevelType w:val="hybridMultilevel"/>
    <w:tmpl w:val="92762C30"/>
    <w:lvl w:ilvl="0" w:tplc="C54221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43C"/>
    <w:multiLevelType w:val="hybridMultilevel"/>
    <w:tmpl w:val="ADF62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C4"/>
    <w:rsid w:val="000F6534"/>
    <w:rsid w:val="001412C4"/>
    <w:rsid w:val="00153F42"/>
    <w:rsid w:val="00154EA9"/>
    <w:rsid w:val="001E6CCE"/>
    <w:rsid w:val="003663C8"/>
    <w:rsid w:val="003874AE"/>
    <w:rsid w:val="003A6D8A"/>
    <w:rsid w:val="00447431"/>
    <w:rsid w:val="005759EA"/>
    <w:rsid w:val="005A6854"/>
    <w:rsid w:val="005F602F"/>
    <w:rsid w:val="0064634D"/>
    <w:rsid w:val="00651C83"/>
    <w:rsid w:val="006A3DF3"/>
    <w:rsid w:val="007229C4"/>
    <w:rsid w:val="00833C23"/>
    <w:rsid w:val="008562C3"/>
    <w:rsid w:val="008E1075"/>
    <w:rsid w:val="009D49B5"/>
    <w:rsid w:val="009F0DAC"/>
    <w:rsid w:val="00B2551A"/>
    <w:rsid w:val="00BC4E95"/>
    <w:rsid w:val="00BD7E18"/>
    <w:rsid w:val="00C303BC"/>
    <w:rsid w:val="00CB310B"/>
    <w:rsid w:val="00D00838"/>
    <w:rsid w:val="00D42698"/>
    <w:rsid w:val="00DE5DC7"/>
    <w:rsid w:val="00DF7211"/>
    <w:rsid w:val="00F0570A"/>
    <w:rsid w:val="00F4083C"/>
    <w:rsid w:val="00F478BA"/>
    <w:rsid w:val="00F5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33D35-00DE-42BF-A353-C434C5CE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3C8"/>
  </w:style>
  <w:style w:type="paragraph" w:styleId="Nagwek1">
    <w:name w:val="heading 1"/>
    <w:basedOn w:val="Normalny"/>
    <w:next w:val="Normalny"/>
    <w:link w:val="Nagwek1Znak"/>
    <w:uiPriority w:val="9"/>
    <w:qFormat/>
    <w:rsid w:val="00CB310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255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534"/>
  </w:style>
  <w:style w:type="paragraph" w:styleId="Stopka">
    <w:name w:val="footer"/>
    <w:basedOn w:val="Normalny"/>
    <w:link w:val="StopkaZnak"/>
    <w:uiPriority w:val="99"/>
    <w:unhideWhenUsed/>
    <w:rsid w:val="000F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jszambelan</dc:creator>
  <cp:lastModifiedBy>Julian Szambelan</cp:lastModifiedBy>
  <cp:revision>3</cp:revision>
  <dcterms:created xsi:type="dcterms:W3CDTF">2024-11-08T13:07:00Z</dcterms:created>
  <dcterms:modified xsi:type="dcterms:W3CDTF">2024-11-08T13:09:00Z</dcterms:modified>
</cp:coreProperties>
</file>