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4C" w:rsidRPr="00CD25DF" w:rsidRDefault="00575FEC" w:rsidP="004C4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5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444C" w:rsidRPr="00CD25DF">
        <w:rPr>
          <w:rFonts w:ascii="Times New Roman" w:hAnsi="Times New Roman" w:cs="Times New Roman"/>
          <w:b/>
          <w:sz w:val="26"/>
          <w:szCs w:val="26"/>
        </w:rPr>
        <w:t>KURATORIUM OŚWIATY</w:t>
      </w: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5DF">
        <w:rPr>
          <w:rFonts w:ascii="Times New Roman" w:hAnsi="Times New Roman" w:cs="Times New Roman"/>
          <w:b/>
          <w:sz w:val="26"/>
          <w:szCs w:val="26"/>
        </w:rPr>
        <w:t>w Gorzowie Wlkp.</w:t>
      </w: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5DF">
        <w:rPr>
          <w:rFonts w:ascii="Times New Roman" w:hAnsi="Times New Roman" w:cs="Times New Roman"/>
          <w:b/>
          <w:sz w:val="26"/>
          <w:szCs w:val="26"/>
        </w:rPr>
        <w:t>Wydział Nadzoru Pedagogicznego</w:t>
      </w: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444C" w:rsidRPr="00CD25DF" w:rsidRDefault="004C444C" w:rsidP="004C44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444C" w:rsidRPr="00CD25DF" w:rsidRDefault="004C444C" w:rsidP="004C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240F" w:rsidRPr="00CD25DF" w:rsidRDefault="00AE240F" w:rsidP="004C444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240F" w:rsidRPr="00CD25DF" w:rsidRDefault="00AE240F" w:rsidP="004C444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240F" w:rsidRPr="00CD25DF" w:rsidRDefault="00AE240F" w:rsidP="004C444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C444C" w:rsidRPr="00CD25DF" w:rsidRDefault="004C444C" w:rsidP="002E67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5DF">
        <w:rPr>
          <w:rFonts w:ascii="Times New Roman" w:hAnsi="Times New Roman" w:cs="Times New Roman"/>
          <w:b/>
          <w:sz w:val="36"/>
          <w:szCs w:val="36"/>
        </w:rPr>
        <w:t xml:space="preserve">Wspomaganie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D25DF">
        <w:rPr>
          <w:rFonts w:ascii="Times New Roman" w:hAnsi="Times New Roman" w:cs="Times New Roman"/>
          <w:b/>
          <w:sz w:val="32"/>
          <w:szCs w:val="32"/>
        </w:rPr>
        <w:t xml:space="preserve">szkół i placówek nadzorowanych przez Lubuskiego Kuratora Oświaty – analizy ilościowe i jakościowe wyników sprawowanego nadzoru pedagogicznego za </w:t>
      </w:r>
      <w:r w:rsidR="001142DF" w:rsidRPr="00CD25DF">
        <w:rPr>
          <w:rFonts w:ascii="Times New Roman" w:hAnsi="Times New Roman" w:cs="Times New Roman"/>
          <w:b/>
          <w:sz w:val="32"/>
          <w:szCs w:val="32"/>
        </w:rPr>
        <w:t>okres IX-II</w:t>
      </w:r>
      <w:r w:rsidR="00CD25DF" w:rsidRPr="00CD25DF">
        <w:rPr>
          <w:rFonts w:ascii="Times New Roman" w:hAnsi="Times New Roman" w:cs="Times New Roman"/>
          <w:b/>
          <w:sz w:val="32"/>
          <w:szCs w:val="32"/>
        </w:rPr>
        <w:t>, II</w:t>
      </w:r>
      <w:r w:rsidR="0055616C">
        <w:rPr>
          <w:rFonts w:ascii="Times New Roman" w:hAnsi="Times New Roman" w:cs="Times New Roman"/>
          <w:b/>
          <w:sz w:val="32"/>
          <w:szCs w:val="32"/>
        </w:rPr>
        <w:t>I-VIII</w:t>
      </w:r>
      <w:r w:rsidR="001142DF" w:rsidRPr="00CD25DF">
        <w:rPr>
          <w:rFonts w:ascii="Times New Roman" w:hAnsi="Times New Roman" w:cs="Times New Roman"/>
          <w:b/>
          <w:sz w:val="32"/>
          <w:szCs w:val="32"/>
        </w:rPr>
        <w:t xml:space="preserve"> roku szkolnego 2023/2024</w:t>
      </w: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C8C" w:rsidRPr="00CD25DF" w:rsidRDefault="00E57C8C" w:rsidP="004C4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44C" w:rsidRPr="00CD25DF" w:rsidRDefault="004C444C" w:rsidP="004C4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2A3" w:rsidRPr="00CD25DF" w:rsidRDefault="0021298D" w:rsidP="00B322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5DF">
        <w:rPr>
          <w:rFonts w:ascii="Times New Roman" w:hAnsi="Times New Roman" w:cs="Times New Roman"/>
          <w:b/>
          <w:sz w:val="24"/>
          <w:szCs w:val="24"/>
        </w:rPr>
        <w:t xml:space="preserve">Gorzów Wlkp., </w:t>
      </w:r>
      <w:r w:rsidR="00CD25DF" w:rsidRPr="00CD25DF">
        <w:rPr>
          <w:rFonts w:ascii="Times New Roman" w:hAnsi="Times New Roman" w:cs="Times New Roman"/>
          <w:b/>
          <w:sz w:val="24"/>
          <w:szCs w:val="24"/>
        </w:rPr>
        <w:t>wrzesień</w:t>
      </w:r>
      <w:r w:rsidR="007A31E7" w:rsidRPr="00CD25D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2E6917" w:rsidRPr="00CD2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2A3" w:rsidRPr="00CD25DF">
        <w:rPr>
          <w:rFonts w:ascii="Times New Roman" w:hAnsi="Times New Roman" w:cs="Times New Roman"/>
          <w:b/>
          <w:sz w:val="24"/>
          <w:szCs w:val="24"/>
        </w:rPr>
        <w:t>r.</w:t>
      </w:r>
    </w:p>
    <w:p w:rsidR="004C444C" w:rsidRPr="00CD25DF" w:rsidRDefault="004C444C" w:rsidP="004C44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F063F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63FC" w:rsidRPr="00CD25DF" w:rsidRDefault="00F063FC" w:rsidP="00F06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5DF">
        <w:rPr>
          <w:rFonts w:ascii="Times New Roman" w:eastAsia="Times New Roman" w:hAnsi="Times New Roman" w:cs="Times New Roman"/>
          <w:b/>
          <w:bCs/>
          <w:sz w:val="24"/>
          <w:szCs w:val="24"/>
        </w:rPr>
        <w:t>Spis treści</w:t>
      </w:r>
    </w:p>
    <w:p w:rsidR="00F063FC" w:rsidRPr="00CD25DF" w:rsidRDefault="00F063FC" w:rsidP="00F063F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063FC" w:rsidRPr="00CD25DF" w:rsidRDefault="00F063FC" w:rsidP="00F063F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  <w:gridCol w:w="554"/>
      </w:tblGrid>
      <w:tr w:rsidR="00F063FC" w:rsidRPr="00CD25DF" w:rsidTr="006C4E39">
        <w:tc>
          <w:tcPr>
            <w:tcW w:w="8506" w:type="dxa"/>
          </w:tcPr>
          <w:p w:rsidR="00F063FC" w:rsidRPr="00CD25DF" w:rsidRDefault="002E6715" w:rsidP="00F0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063FC" w:rsidRPr="00CD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Kontrole przewidziane w planie nadzoru pedagogicznego</w:t>
            </w:r>
          </w:p>
        </w:tc>
        <w:tc>
          <w:tcPr>
            <w:tcW w:w="554" w:type="dxa"/>
          </w:tcPr>
          <w:p w:rsidR="00F063FC" w:rsidRPr="00CD25DF" w:rsidRDefault="00F063FC" w:rsidP="00F063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3FC" w:rsidRPr="00CD25DF" w:rsidTr="006C4E39">
        <w:tc>
          <w:tcPr>
            <w:tcW w:w="8506" w:type="dxa"/>
          </w:tcPr>
          <w:p w:rsidR="00F063FC" w:rsidRPr="00CD25DF" w:rsidRDefault="00F063FC" w:rsidP="00F063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F063FC" w:rsidRPr="00CD25DF" w:rsidRDefault="00F063FC" w:rsidP="00F063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3FC" w:rsidRPr="00CD25DF" w:rsidTr="006C4E39">
        <w:tc>
          <w:tcPr>
            <w:tcW w:w="8506" w:type="dxa"/>
          </w:tcPr>
          <w:p w:rsidR="00F063FC" w:rsidRPr="00CD25DF" w:rsidRDefault="00F063FC" w:rsidP="005561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ilościowa </w:t>
            </w:r>
            <w:r w:rsidR="00D401A1"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jakościowa </w:t>
            </w:r>
            <w:r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>przeprowadzonych kontroli przewidzianych w planie nadzoru pedagogicznego w roku szkoln</w:t>
            </w:r>
            <w:r w:rsidR="002E6715"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>ym</w:t>
            </w:r>
            <w:r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4E39"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2023/2024 </w:t>
            </w:r>
            <w:r w:rsidR="002E6715"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="0055616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  <w:r w:rsidR="002E6715"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r w:rsidR="006C4E39"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554" w:type="dxa"/>
            <w:vAlign w:val="bottom"/>
          </w:tcPr>
          <w:p w:rsidR="00F063FC" w:rsidRPr="00CD25DF" w:rsidRDefault="006C4E39" w:rsidP="00F063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25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63FC" w:rsidRPr="00CD25DF" w:rsidTr="006C4E39">
        <w:tc>
          <w:tcPr>
            <w:tcW w:w="8506" w:type="dxa"/>
          </w:tcPr>
          <w:p w:rsidR="00F063FC" w:rsidRPr="00CD25DF" w:rsidRDefault="00F063FC" w:rsidP="00F0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F063FC" w:rsidRPr="00CD25DF" w:rsidRDefault="00F063FC" w:rsidP="00F063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3FC" w:rsidRPr="00CD25DF" w:rsidTr="006C4E39">
        <w:tc>
          <w:tcPr>
            <w:tcW w:w="8506" w:type="dxa"/>
          </w:tcPr>
          <w:p w:rsidR="00F063FC" w:rsidRPr="00CD25DF" w:rsidRDefault="002E6715" w:rsidP="00F0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063FC" w:rsidRPr="00CD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Kontrole w trybie działań doraźnych</w:t>
            </w:r>
          </w:p>
        </w:tc>
        <w:tc>
          <w:tcPr>
            <w:tcW w:w="554" w:type="dxa"/>
          </w:tcPr>
          <w:p w:rsidR="00F063FC" w:rsidRPr="00CD25DF" w:rsidRDefault="00F063FC" w:rsidP="00F063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3FC" w:rsidRPr="00CD25DF" w:rsidTr="006C4E39">
        <w:tc>
          <w:tcPr>
            <w:tcW w:w="8506" w:type="dxa"/>
          </w:tcPr>
          <w:p w:rsidR="00F063FC" w:rsidRPr="00CD25DF" w:rsidRDefault="00F063FC" w:rsidP="00F0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F063FC" w:rsidRPr="00CD25DF" w:rsidRDefault="00F063FC" w:rsidP="00F063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63FC" w:rsidRPr="00CD25DF" w:rsidTr="006C4E39">
        <w:tc>
          <w:tcPr>
            <w:tcW w:w="8506" w:type="dxa"/>
          </w:tcPr>
          <w:p w:rsidR="00F063FC" w:rsidRPr="00CD25DF" w:rsidRDefault="00F063FC" w:rsidP="00556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ilościowa </w:t>
            </w:r>
            <w:r w:rsidR="00D401A1"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jakościowa </w:t>
            </w:r>
            <w:r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przeprowadzonych kontroli w trybie działań doraźnych </w:t>
            </w:r>
            <w:r w:rsidR="006C4E39"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roku szkolnym 2023/2024 </w:t>
            </w:r>
            <w:r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55616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  <w:r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…………..…</w:t>
            </w:r>
            <w:r w:rsidR="002E6715"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6C4E39"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  <w:r w:rsidRPr="00CD25D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554" w:type="dxa"/>
            <w:vAlign w:val="bottom"/>
          </w:tcPr>
          <w:p w:rsidR="00F063FC" w:rsidRPr="00CD25DF" w:rsidRDefault="00125A1F" w:rsidP="00F063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F063FC" w:rsidRPr="00CD25DF" w:rsidRDefault="00F063FC" w:rsidP="00F06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ge3"/>
      <w:bookmarkEnd w:id="0"/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715" w:rsidRPr="00CD25DF" w:rsidRDefault="002E6715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1A1" w:rsidRPr="00CD25DF" w:rsidRDefault="00D401A1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1A1" w:rsidRPr="00CD25DF" w:rsidRDefault="00D401A1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3FC" w:rsidRPr="00CD25DF" w:rsidRDefault="00F063FC" w:rsidP="00C16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5DF" w:rsidRPr="00CD25DF" w:rsidRDefault="00CD25DF" w:rsidP="00CD25DF">
      <w:pPr>
        <w:spacing w:after="0" w:line="259" w:lineRule="auto"/>
        <w:ind w:left="10" w:right="3653"/>
        <w:jc w:val="right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softHyphen/>
      </w:r>
      <w:r w:rsidRPr="00CD25DF">
        <w:rPr>
          <w:rFonts w:ascii="Times New Roman" w:hAnsi="Times New Roman" w:cs="Times New Roman"/>
          <w:b/>
        </w:rPr>
        <w:softHyphen/>
      </w:r>
      <w:r w:rsidRPr="00CD25DF">
        <w:rPr>
          <w:rFonts w:ascii="Times New Roman" w:hAnsi="Times New Roman" w:cs="Times New Roman"/>
          <w:b/>
        </w:rPr>
        <w:softHyphen/>
      </w:r>
      <w:r w:rsidRPr="00CD25DF">
        <w:rPr>
          <w:rFonts w:ascii="Times New Roman" w:hAnsi="Times New Roman" w:cs="Times New Roman"/>
          <w:b/>
        </w:rPr>
        <w:softHyphen/>
      </w:r>
      <w:r w:rsidRPr="00CD25DF">
        <w:rPr>
          <w:rFonts w:ascii="Times New Roman" w:hAnsi="Times New Roman" w:cs="Times New Roman"/>
          <w:b/>
        </w:rPr>
        <w:softHyphen/>
        <w:t xml:space="preserve">Analiza ilościowa                                                                                    </w:t>
      </w:r>
    </w:p>
    <w:p w:rsidR="00CD25DF" w:rsidRPr="00CD25DF" w:rsidRDefault="00CD25DF" w:rsidP="00CD25DF">
      <w:pPr>
        <w:spacing w:after="13" w:line="271" w:lineRule="auto"/>
        <w:ind w:left="307" w:right="4" w:hanging="5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przeprowadzonych kontroli, przewidzianych w planie nadzoru pedagogicznego LKO, </w:t>
      </w:r>
    </w:p>
    <w:p w:rsidR="00CD25DF" w:rsidRPr="00CD25DF" w:rsidRDefault="00CD25DF" w:rsidP="00CD25DF">
      <w:pPr>
        <w:spacing w:after="120" w:line="271" w:lineRule="auto"/>
        <w:ind w:left="3356" w:right="144" w:hanging="3072"/>
        <w:jc w:val="center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w </w:t>
      </w:r>
      <w:r w:rsidR="00125A1F">
        <w:rPr>
          <w:rFonts w:ascii="Times New Roman" w:hAnsi="Times New Roman" w:cs="Times New Roman"/>
          <w:b/>
        </w:rPr>
        <w:t>roku</w:t>
      </w:r>
      <w:r w:rsidRPr="00CD25DF">
        <w:rPr>
          <w:rFonts w:ascii="Times New Roman" w:hAnsi="Times New Roman" w:cs="Times New Roman"/>
          <w:b/>
        </w:rPr>
        <w:t xml:space="preserve"> szkoln</w:t>
      </w:r>
      <w:r w:rsidR="00125A1F">
        <w:rPr>
          <w:rFonts w:ascii="Times New Roman" w:hAnsi="Times New Roman" w:cs="Times New Roman"/>
          <w:b/>
        </w:rPr>
        <w:t>ym</w:t>
      </w:r>
      <w:r w:rsidRPr="00CD25DF">
        <w:rPr>
          <w:rFonts w:ascii="Times New Roman" w:hAnsi="Times New Roman" w:cs="Times New Roman"/>
          <w:b/>
        </w:rPr>
        <w:t xml:space="preserve"> 2023/2024</w:t>
      </w:r>
    </w:p>
    <w:p w:rsidR="00CD25DF" w:rsidRPr="00CD25DF" w:rsidRDefault="00CD25DF" w:rsidP="00CD25DF">
      <w:pPr>
        <w:spacing w:after="0" w:line="259" w:lineRule="auto"/>
        <w:ind w:left="142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052" w:type="dxa"/>
        <w:tblInd w:w="146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358"/>
        <w:gridCol w:w="703"/>
        <w:gridCol w:w="1342"/>
        <w:gridCol w:w="1354"/>
        <w:gridCol w:w="1342"/>
        <w:gridCol w:w="1287"/>
        <w:gridCol w:w="790"/>
        <w:gridCol w:w="876"/>
      </w:tblGrid>
      <w:tr w:rsidR="00CD25DF" w:rsidRPr="00CD25DF" w:rsidTr="0055616C">
        <w:trPr>
          <w:trHeight w:val="28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Temat kontroli* </w:t>
            </w:r>
          </w:p>
          <w:p w:rsidR="00CD25DF" w:rsidRPr="00CD25DF" w:rsidRDefault="00CD25DF" w:rsidP="0055616C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25DF" w:rsidRPr="00CD25DF" w:rsidRDefault="00CD25DF" w:rsidP="0055616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Plan </w:t>
            </w:r>
          </w:p>
        </w:tc>
        <w:tc>
          <w:tcPr>
            <w:tcW w:w="6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Przeprowadzone kontrole przewidziane w planie nadzoru LKO </w:t>
            </w:r>
          </w:p>
        </w:tc>
      </w:tr>
      <w:tr w:rsidR="00CD25DF" w:rsidRPr="00CD25DF" w:rsidTr="0055616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5DF" w:rsidRPr="00CD25DF" w:rsidRDefault="00CD25DF" w:rsidP="0055616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D25DF" w:rsidRPr="00CD25DF" w:rsidRDefault="00CD25DF" w:rsidP="0055616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>IX 2023 - II 2024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b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III 2024 – VIII 2024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Ogółem </w:t>
            </w:r>
          </w:p>
        </w:tc>
      </w:tr>
      <w:tr w:rsidR="00CD25DF" w:rsidRPr="00CD25DF" w:rsidTr="0055616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25DF" w:rsidRPr="00CD25DF" w:rsidRDefault="00CD25DF" w:rsidP="0055616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5DF" w:rsidRPr="00CD25DF" w:rsidRDefault="00CD25DF" w:rsidP="0055616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 xml:space="preserve">liczba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 xml:space="preserve">liczba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 xml:space="preserve">liczba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CD25DF" w:rsidRPr="00CD25DF" w:rsidTr="0055616C">
        <w:trPr>
          <w:trHeight w:val="28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-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CD25DF" w:rsidRPr="00CD25DF" w:rsidTr="0055616C">
        <w:trPr>
          <w:trHeight w:val="28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-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CD25DF" w:rsidRPr="00CD25DF" w:rsidTr="0055616C">
        <w:trPr>
          <w:trHeight w:val="28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-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100%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CD25DF" w:rsidRPr="00CD25DF" w:rsidTr="0055616C">
        <w:trPr>
          <w:trHeight w:val="565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5DF" w:rsidRPr="00CD25DF" w:rsidRDefault="00CD25DF" w:rsidP="0055616C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</w:rPr>
            </w:pPr>
            <w:r w:rsidRPr="00CD25DF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5DF" w:rsidRPr="00CD25DF" w:rsidRDefault="00CD25DF" w:rsidP="0055616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CD25D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5DF" w:rsidRPr="00CD25DF" w:rsidRDefault="00CD25DF" w:rsidP="0055616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</w:rPr>
            </w:pPr>
            <w:r w:rsidRPr="00CD25DF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5DF" w:rsidRPr="00CD25DF" w:rsidRDefault="00CD25DF" w:rsidP="0055616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 w:rsidRPr="00CD25DF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5DF" w:rsidRPr="00CD25DF" w:rsidRDefault="00CD25DF" w:rsidP="0055616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D25DF">
              <w:rPr>
                <w:rFonts w:ascii="Times New Roman" w:hAnsi="Times New Roman" w:cs="Times New Roman"/>
                <w:b/>
              </w:rPr>
              <w:t>69,6%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5DF" w:rsidRPr="00CD25DF" w:rsidRDefault="00CD25DF" w:rsidP="0055616C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</w:rPr>
            </w:pPr>
            <w:r w:rsidRPr="00CD25DF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5DF" w:rsidRPr="00CD25DF" w:rsidRDefault="00CD25DF" w:rsidP="005561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25DF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CD25DF" w:rsidRPr="00CD25DF" w:rsidRDefault="00CD25DF" w:rsidP="00CD25DF">
      <w:pPr>
        <w:spacing w:after="13" w:line="271" w:lineRule="auto"/>
        <w:ind w:left="132" w:right="4" w:hanging="5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>*</w:t>
      </w:r>
      <w:r w:rsidRPr="00CD25DF">
        <w:rPr>
          <w:rFonts w:ascii="Times New Roman" w:hAnsi="Times New Roman" w:cs="Times New Roman"/>
          <w:b/>
        </w:rPr>
        <w:t>Temat kontroli, przewidzianej w planie nadzoru pedagogicznego Lubuskiego Kuratora Oświaty:</w:t>
      </w:r>
      <w:r w:rsidRPr="00CD25DF">
        <w:rPr>
          <w:rFonts w:ascii="Times New Roman" w:hAnsi="Times New Roman" w:cs="Times New Roman"/>
        </w:rPr>
        <w:t xml:space="preserve"> </w:t>
      </w:r>
    </w:p>
    <w:p w:rsidR="00CD25DF" w:rsidRPr="00CD25DF" w:rsidRDefault="00CD25DF" w:rsidP="00125A1F">
      <w:pPr>
        <w:spacing w:after="24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 </w:t>
      </w:r>
    </w:p>
    <w:p w:rsidR="00CD25DF" w:rsidRPr="00CD25DF" w:rsidRDefault="00CD25DF" w:rsidP="00125A1F">
      <w:pPr>
        <w:numPr>
          <w:ilvl w:val="0"/>
          <w:numId w:val="14"/>
        </w:numPr>
        <w:spacing w:before="120" w:after="120" w:line="270" w:lineRule="auto"/>
        <w:ind w:right="8" w:hanging="283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Zgodność z przepisami prawa zwiększenia dostępności i jakości wsparcia udzielanego dzieciom przez nauczycieli specjalistów, w  tym pedagogów specjalnych. </w:t>
      </w:r>
    </w:p>
    <w:p w:rsidR="00CD25DF" w:rsidRPr="00CD25DF" w:rsidRDefault="00CD25DF" w:rsidP="00125A1F">
      <w:pPr>
        <w:numPr>
          <w:ilvl w:val="0"/>
          <w:numId w:val="14"/>
        </w:numPr>
        <w:spacing w:before="120" w:after="120" w:line="270" w:lineRule="auto"/>
        <w:ind w:right="8" w:hanging="283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>Zgodność z przepisami prawa zwiększenia dostępności i jakości wsparcia udzielanego uczniom przez nauczycieli specjalistów, w tym pedagogów specjalnych.</w:t>
      </w:r>
    </w:p>
    <w:p w:rsidR="00CD25DF" w:rsidRPr="00CD25DF" w:rsidRDefault="00CD25DF" w:rsidP="00125A1F">
      <w:pPr>
        <w:numPr>
          <w:ilvl w:val="0"/>
          <w:numId w:val="14"/>
        </w:numPr>
        <w:spacing w:before="120" w:after="120" w:line="270" w:lineRule="auto"/>
        <w:ind w:right="8" w:hanging="283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>Prawidłowość wykorzystania podręczników i książek pomocniczych do kształcenia uczniów w zakresie niezbędnym do podtrzymania poczucia tożsamości narodowej, etnicznej i językowej.</w:t>
      </w: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</w:rPr>
      </w:pPr>
    </w:p>
    <w:p w:rsidR="0055616C" w:rsidRDefault="0055616C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55616C" w:rsidRDefault="0055616C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  <w:b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</w:rPr>
      </w:pP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125A1F">
      <w:pPr>
        <w:spacing w:after="0" w:line="259" w:lineRule="auto"/>
        <w:ind w:left="185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lastRenderedPageBreak/>
        <w:t xml:space="preserve">  Analiza jakościowa                                                                                   </w:t>
      </w:r>
    </w:p>
    <w:p w:rsidR="00CD25DF" w:rsidRPr="00CD25DF" w:rsidRDefault="00CD25DF" w:rsidP="00125A1F">
      <w:pPr>
        <w:spacing w:after="0" w:line="249" w:lineRule="auto"/>
        <w:ind w:left="851" w:right="687" w:hanging="45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>wyników kontroli, przewidzianych w planie nadzoru pedagogicznego LKO,</w:t>
      </w:r>
      <w:r w:rsidR="0055616C">
        <w:rPr>
          <w:rFonts w:ascii="Times New Roman" w:hAnsi="Times New Roman" w:cs="Times New Roman"/>
        </w:rPr>
        <w:t xml:space="preserve"> </w:t>
      </w:r>
      <w:r w:rsidRPr="00CD25DF">
        <w:rPr>
          <w:rFonts w:ascii="Times New Roman" w:hAnsi="Times New Roman" w:cs="Times New Roman"/>
          <w:b/>
        </w:rPr>
        <w:t>przeprowadzonych w roku szkoln</w:t>
      </w:r>
      <w:r w:rsidR="00125A1F">
        <w:rPr>
          <w:rFonts w:ascii="Times New Roman" w:hAnsi="Times New Roman" w:cs="Times New Roman"/>
          <w:b/>
        </w:rPr>
        <w:t xml:space="preserve">ym </w:t>
      </w:r>
      <w:r w:rsidRPr="00CD25DF">
        <w:rPr>
          <w:rFonts w:ascii="Times New Roman" w:hAnsi="Times New Roman" w:cs="Times New Roman"/>
          <w:b/>
        </w:rPr>
        <w:t>202</w:t>
      </w:r>
      <w:r w:rsidR="0055616C">
        <w:rPr>
          <w:rFonts w:ascii="Times New Roman" w:hAnsi="Times New Roman" w:cs="Times New Roman"/>
          <w:b/>
        </w:rPr>
        <w:t>3</w:t>
      </w:r>
      <w:r w:rsidRPr="00CD25DF">
        <w:rPr>
          <w:rFonts w:ascii="Times New Roman" w:hAnsi="Times New Roman" w:cs="Times New Roman"/>
          <w:b/>
        </w:rPr>
        <w:t>/202</w:t>
      </w:r>
      <w:r w:rsidR="0055616C">
        <w:rPr>
          <w:rFonts w:ascii="Times New Roman" w:hAnsi="Times New Roman" w:cs="Times New Roman"/>
          <w:b/>
        </w:rPr>
        <w:t>4</w:t>
      </w: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 </w:t>
      </w:r>
    </w:p>
    <w:p w:rsidR="00CD25DF" w:rsidRPr="00CD25DF" w:rsidRDefault="00CD25DF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  <w:r w:rsidRPr="00CD25DF">
        <w:rPr>
          <w:rFonts w:ascii="Times New Roman" w:hAnsi="Times New Roman" w:cs="Times New Roman"/>
          <w:b/>
        </w:rPr>
        <w:t>I</w:t>
      </w:r>
    </w:p>
    <w:p w:rsidR="00CD25DF" w:rsidRPr="00CD25DF" w:rsidRDefault="00CD25DF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239" w:type="dxa"/>
        <w:tblInd w:w="254" w:type="dxa"/>
        <w:tblLayout w:type="fixed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69"/>
        <w:gridCol w:w="3543"/>
        <w:gridCol w:w="2127"/>
      </w:tblGrid>
      <w:tr w:rsidR="00CD25DF" w:rsidRPr="00CD25DF" w:rsidTr="0055616C">
        <w:trPr>
          <w:trHeight w:val="60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5DF" w:rsidRPr="00CD25DF" w:rsidRDefault="00CD25DF" w:rsidP="00125A1F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Temat kontroli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125A1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Typ szkoły lub placówki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125A1F">
            <w:pPr>
              <w:spacing w:line="259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Liczba zaleceń </w:t>
            </w:r>
          </w:p>
        </w:tc>
      </w:tr>
      <w:tr w:rsidR="00CD25DF" w:rsidRPr="00CD25DF" w:rsidTr="0055616C">
        <w:trPr>
          <w:trHeight w:val="132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125A1F">
            <w:pPr>
              <w:spacing w:line="259" w:lineRule="auto"/>
              <w:ind w:right="135"/>
              <w:jc w:val="both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Zgodność z przepisami prawa zwiększenia dostępności i jakości wsparcia udzielanego dzieciom przez nauczycieli specjalistów, w  tym pedagogów specjalnych.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125A1F">
            <w:pPr>
              <w:spacing w:line="259" w:lineRule="auto"/>
              <w:ind w:right="420"/>
              <w:jc w:val="both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przedszkola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125A1F">
            <w:pPr>
              <w:spacing w:line="259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131 zaleceń w 65 przedszkolach </w:t>
            </w:r>
          </w:p>
        </w:tc>
      </w:tr>
    </w:tbl>
    <w:p w:rsidR="00CD25DF" w:rsidRPr="00CD25DF" w:rsidRDefault="00CD25DF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ind w:left="137" w:right="8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>Kontrola dotyczyła zgodności z przepisami prawa zwiększenia dostępności i jakości wsparcia udzielanego dzieciom przez nauczycieli specjalistów, w  tym pedagogów specjalnych.</w:t>
      </w:r>
    </w:p>
    <w:p w:rsidR="00CD25DF" w:rsidRPr="00CD25DF" w:rsidRDefault="00CD25DF" w:rsidP="00125A1F">
      <w:pPr>
        <w:ind w:left="137" w:right="8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>Kontrolę przeprowadzono w 92 przedszkolach.</w:t>
      </w:r>
    </w:p>
    <w:p w:rsidR="00CD25DF" w:rsidRPr="00CD25DF" w:rsidRDefault="00CD25DF" w:rsidP="00125A1F">
      <w:pPr>
        <w:ind w:left="137" w:right="8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Kontrolą objęto 50% publicznych i niepublicznych przedszkoli w województwie, w których nie zatrudniono nauczycieli specjalistów, w tym pedagogów specjalnych w wymiarze wskazanym w przepisach prawa oświatowego (dane na podstawie arkusza pomocniczego w SIO). </w:t>
      </w:r>
    </w:p>
    <w:p w:rsidR="00CD25DF" w:rsidRPr="00CD25DF" w:rsidRDefault="00CD25DF" w:rsidP="00125A1F">
      <w:pPr>
        <w:spacing w:after="22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Kontrolą objęto rok szkolny 2023/2024. </w:t>
      </w:r>
    </w:p>
    <w:p w:rsidR="00CD25DF" w:rsidRPr="00CD25DF" w:rsidRDefault="00CD25DF" w:rsidP="00125A1F">
      <w:pPr>
        <w:ind w:left="137" w:right="8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W trakcie kontroli informacje pozyskano na podstawie rozmowy z dyrektorem szkoły oraz analizy przedłożonej przez dyrektora dokumentacji szkolnej. </w:t>
      </w: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Kontrole przeprowadzone zostały w okresie od 8 kwietnia do 27 czerwca 2024 roku. </w:t>
      </w: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W przypadku stwierdzenia nieprawidłowości dyrektor kontrolowanej szkoły mógł udzielić osobie kontrolującej wyjaśnień, dotyczących przyczyn zaistniałych nieprawidłowości. Wyjaśnienia dyrektora szkoły określały przyczyny nieprawidłowości oraz opisywały działania, które zostaną podjęte w celu ich usunięcia. </w:t>
      </w:r>
    </w:p>
    <w:p w:rsidR="00CD25DF" w:rsidRPr="00CD25DF" w:rsidRDefault="00CD25DF" w:rsidP="00125A1F">
      <w:pPr>
        <w:spacing w:before="240" w:after="0" w:line="271" w:lineRule="auto"/>
        <w:ind w:left="132" w:right="4" w:hanging="5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Wyniki i wnioski: </w:t>
      </w: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125A1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Nie wydano zaleceń</w:t>
      </w:r>
      <w:r w:rsidRPr="00CD25DF">
        <w:rPr>
          <w:rFonts w:ascii="Times New Roman" w:hAnsi="Times New Roman"/>
        </w:rPr>
        <w:t xml:space="preserve"> w </w:t>
      </w:r>
      <w:r w:rsidRPr="00CD25DF">
        <w:rPr>
          <w:rFonts w:ascii="Times New Roman" w:hAnsi="Times New Roman"/>
          <w:b/>
        </w:rPr>
        <w:t>27 przedszkolach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</w:rPr>
      </w:pPr>
    </w:p>
    <w:p w:rsidR="00CD25DF" w:rsidRPr="00CD25DF" w:rsidRDefault="00CD25DF" w:rsidP="00125A1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Zalecenia wydano</w:t>
      </w:r>
      <w:r w:rsidRPr="00CD25DF">
        <w:rPr>
          <w:rFonts w:ascii="Times New Roman" w:hAnsi="Times New Roman"/>
        </w:rPr>
        <w:t xml:space="preserve"> w </w:t>
      </w:r>
      <w:r w:rsidRPr="00CD25DF">
        <w:rPr>
          <w:rFonts w:ascii="Times New Roman" w:hAnsi="Times New Roman"/>
          <w:b/>
        </w:rPr>
        <w:t>65 przedszkolach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CD25DF" w:rsidRPr="00CD25DF" w:rsidRDefault="00CD25DF" w:rsidP="00125A1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Łącznie</w:t>
      </w:r>
      <w:r w:rsidRPr="00CD25DF">
        <w:rPr>
          <w:rFonts w:ascii="Times New Roman" w:hAnsi="Times New Roman"/>
        </w:rPr>
        <w:t xml:space="preserve"> w przedszkolach wydano </w:t>
      </w:r>
      <w:r w:rsidRPr="00CD25DF">
        <w:rPr>
          <w:rFonts w:ascii="Times New Roman" w:hAnsi="Times New Roman"/>
          <w:b/>
        </w:rPr>
        <w:t>131 zaleceń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CD25DF" w:rsidRPr="00CD25DF" w:rsidRDefault="00CD25DF" w:rsidP="00125A1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Zalecenie nr 1</w:t>
      </w:r>
      <w:r w:rsidRPr="00CD25DF">
        <w:rPr>
          <w:rFonts w:ascii="Times New Roman" w:hAnsi="Times New Roman"/>
        </w:rPr>
        <w:t xml:space="preserve"> wydano w </w:t>
      </w:r>
      <w:r w:rsidRPr="00CD25DF">
        <w:rPr>
          <w:rFonts w:ascii="Times New Roman" w:hAnsi="Times New Roman"/>
          <w:b/>
        </w:rPr>
        <w:t>14 przedszkolach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  <w:b/>
        </w:rPr>
      </w:pPr>
      <w:r w:rsidRPr="00CD25DF">
        <w:rPr>
          <w:rFonts w:ascii="Times New Roman" w:hAnsi="Times New Roman"/>
        </w:rPr>
        <w:t xml:space="preserve">Wydawano je w sytuacji, kiedy niespełniony był warunek zatrudnienia specjalistów (pedagogów, pedagogów specjalnych, psychologów, logopedów lub terapeutów pedagogicznych) na niewystarczającej liczbie etatów w przedszkolach powyżej 100 dzieci – </w:t>
      </w:r>
      <w:r w:rsidRPr="00CD25DF">
        <w:rPr>
          <w:rFonts w:ascii="Times New Roman" w:hAnsi="Times New Roman"/>
          <w:b/>
        </w:rPr>
        <w:t>jeśli w przedszkolu (lub zespole) liczba dzieci przekracza 100, a wymiar etatów nauczycieli jest niższy niż 1,5 etatu powiększone o 0,2 etatu na każde kolejne 100 dzieci.</w:t>
      </w:r>
    </w:p>
    <w:p w:rsidR="00CD25DF" w:rsidRPr="00CD25DF" w:rsidRDefault="00CD25DF" w:rsidP="00125A1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Zalecenie nr 2</w:t>
      </w:r>
      <w:r w:rsidRPr="00CD25DF">
        <w:rPr>
          <w:rFonts w:ascii="Times New Roman" w:hAnsi="Times New Roman"/>
        </w:rPr>
        <w:t xml:space="preserve"> wydano w </w:t>
      </w:r>
      <w:r w:rsidRPr="00CD25DF">
        <w:rPr>
          <w:rFonts w:ascii="Times New Roman" w:hAnsi="Times New Roman"/>
          <w:b/>
        </w:rPr>
        <w:t>33 przedszkolach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  <w:b/>
        </w:rPr>
      </w:pPr>
      <w:r w:rsidRPr="00CD25DF">
        <w:rPr>
          <w:rFonts w:ascii="Times New Roman" w:hAnsi="Times New Roman"/>
        </w:rPr>
        <w:t xml:space="preserve">Wydawano je w sytuacji, kiedy niespełniony był warunek zatrudnienia specjalistów na niewystarczającej liczbie etatów w przedszkolach powyżej 100 dzieci – </w:t>
      </w:r>
      <w:r w:rsidRPr="00CD25DF">
        <w:rPr>
          <w:rFonts w:ascii="Times New Roman" w:hAnsi="Times New Roman"/>
          <w:b/>
        </w:rPr>
        <w:t xml:space="preserve">jeśli w przedszkolu </w:t>
      </w:r>
      <w:r w:rsidRPr="00CD25DF">
        <w:rPr>
          <w:rFonts w:ascii="Times New Roman" w:hAnsi="Times New Roman"/>
          <w:b/>
        </w:rPr>
        <w:lastRenderedPageBreak/>
        <w:t>(lub zespole) liczba dzieci przekracza 100, a wymiar etatów nauczycieli jest niższy niż 1,5 etatu.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  <w:b/>
        </w:rPr>
      </w:pPr>
    </w:p>
    <w:p w:rsidR="00CD25DF" w:rsidRPr="00CD25DF" w:rsidRDefault="00CD25DF" w:rsidP="00125A1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Zalecenie nr 3</w:t>
      </w:r>
      <w:r w:rsidRPr="00CD25DF">
        <w:rPr>
          <w:rFonts w:ascii="Times New Roman" w:hAnsi="Times New Roman"/>
        </w:rPr>
        <w:t xml:space="preserve"> wydano w </w:t>
      </w:r>
      <w:r w:rsidRPr="00CD25DF">
        <w:rPr>
          <w:rFonts w:ascii="Times New Roman" w:hAnsi="Times New Roman"/>
          <w:b/>
        </w:rPr>
        <w:t>14 przedszkolach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  <w:b/>
        </w:rPr>
      </w:pPr>
      <w:r w:rsidRPr="00CD25DF">
        <w:rPr>
          <w:rFonts w:ascii="Times New Roman" w:hAnsi="Times New Roman"/>
        </w:rPr>
        <w:t xml:space="preserve">Wydawano je w sytuacji, kiedy niespełniony był warunek zatrudnienia specjalistów na niewystarczającej liczbie etatów w przedszkolach powyżej 50 i poniżej 100 dzieci – </w:t>
      </w:r>
      <w:r w:rsidRPr="00CD25DF">
        <w:rPr>
          <w:rFonts w:ascii="Times New Roman" w:hAnsi="Times New Roman"/>
          <w:b/>
        </w:rPr>
        <w:t>jeśli w przedszkolu (lub zespole) liczba dzieci przekracza 50 i nie przekracza 100, a wymiar etatów nauczycieli jest niższy niż 1 etat.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  <w:b/>
        </w:rPr>
      </w:pPr>
    </w:p>
    <w:p w:rsidR="00CD25DF" w:rsidRPr="00CD25DF" w:rsidRDefault="00CD25DF" w:rsidP="00125A1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Zalecenie nr 4 nie  wydano</w:t>
      </w:r>
      <w:r w:rsidRPr="00CD25DF">
        <w:rPr>
          <w:rFonts w:ascii="Times New Roman" w:hAnsi="Times New Roman"/>
        </w:rPr>
        <w:t xml:space="preserve"> w żadnym przedszkolu.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</w:rPr>
      </w:pPr>
    </w:p>
    <w:p w:rsidR="00CD25DF" w:rsidRPr="00CD25DF" w:rsidRDefault="00CD25DF" w:rsidP="00125A1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Zalecenie nr 5</w:t>
      </w:r>
      <w:r w:rsidRPr="00CD25DF">
        <w:rPr>
          <w:rFonts w:ascii="Times New Roman" w:hAnsi="Times New Roman"/>
        </w:rPr>
        <w:t xml:space="preserve"> wydano w </w:t>
      </w:r>
      <w:r w:rsidRPr="00CD25DF">
        <w:rPr>
          <w:rFonts w:ascii="Times New Roman" w:hAnsi="Times New Roman"/>
          <w:b/>
        </w:rPr>
        <w:t>1 przedszkolu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  <w:b/>
        </w:rPr>
      </w:pPr>
      <w:r w:rsidRPr="00CD25DF">
        <w:rPr>
          <w:rFonts w:ascii="Times New Roman" w:hAnsi="Times New Roman"/>
        </w:rPr>
        <w:t xml:space="preserve">Wydawano je w sytuacji, kiedy niespełniony był warunek zatrudnienia specjalistów na niewystarczającej liczbie etatów w przedszkolach powyżej 30 i poniżej 50 dzieci – </w:t>
      </w:r>
      <w:r w:rsidRPr="00CD25DF">
        <w:rPr>
          <w:rFonts w:ascii="Times New Roman" w:hAnsi="Times New Roman"/>
          <w:b/>
        </w:rPr>
        <w:t>jeśli w przedszkolu (lub zespole) liczba dzieci przekracza 30 i nie przekracza 50, a wymiar etatów nauczycieli jest niższy niż 0,25 etatu.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  <w:b/>
        </w:rPr>
      </w:pPr>
    </w:p>
    <w:p w:rsidR="00CD25DF" w:rsidRPr="00CD25DF" w:rsidRDefault="00CD25DF" w:rsidP="00125A1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Zalecenie nr 6</w:t>
      </w:r>
      <w:r w:rsidRPr="00CD25DF">
        <w:rPr>
          <w:rFonts w:ascii="Times New Roman" w:hAnsi="Times New Roman"/>
        </w:rPr>
        <w:t xml:space="preserve"> wydano w </w:t>
      </w:r>
      <w:r w:rsidRPr="00CD25DF">
        <w:rPr>
          <w:rFonts w:ascii="Times New Roman" w:hAnsi="Times New Roman"/>
          <w:b/>
        </w:rPr>
        <w:t>29 przedszkolach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</w:rPr>
        <w:t xml:space="preserve">Wydawano je w sytuacji, kiedy niespełniony był warunek zatrudnienia pedagogów specjalnych na niewystarczającej liczbie etatów w przedszkolach, w których liczba dzieci przekracza 50 – </w:t>
      </w:r>
      <w:r w:rsidRPr="00CD25DF">
        <w:rPr>
          <w:rFonts w:ascii="Times New Roman" w:hAnsi="Times New Roman"/>
          <w:b/>
        </w:rPr>
        <w:t>jeśli w przedszkolu (lub zespole), w którym liczba dzieci przekracza 50, liczba etatów nauczycieli pedagogów specjalnych jest niższa niż 25% łącznej liczby etatów nauczycieli pedagogów, pedagogów specjalnych, psychologów, logopedów lub terapeutów pedagogicznych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</w:rPr>
      </w:pPr>
    </w:p>
    <w:p w:rsidR="00CD25DF" w:rsidRPr="00CD25DF" w:rsidRDefault="00CD25DF" w:rsidP="00125A1F">
      <w:pPr>
        <w:pStyle w:val="Akapitzlist"/>
        <w:numPr>
          <w:ilvl w:val="0"/>
          <w:numId w:val="38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Zalecenie nr 7</w:t>
      </w:r>
      <w:r w:rsidRPr="00CD25DF">
        <w:rPr>
          <w:rFonts w:ascii="Times New Roman" w:hAnsi="Times New Roman"/>
        </w:rPr>
        <w:t xml:space="preserve"> wydano w </w:t>
      </w:r>
      <w:r w:rsidRPr="00CD25DF">
        <w:rPr>
          <w:rFonts w:ascii="Times New Roman" w:hAnsi="Times New Roman"/>
          <w:b/>
        </w:rPr>
        <w:t>40 przedszkolach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</w:rPr>
        <w:t xml:space="preserve">Wydawano je w sytuacji, kiedy niespełniony był warunek zatrudnienia </w:t>
      </w:r>
      <w:r w:rsidRPr="00CD25DF">
        <w:rPr>
          <w:rFonts w:ascii="Times New Roman" w:hAnsi="Times New Roman"/>
          <w:b/>
        </w:rPr>
        <w:t>psychologów</w:t>
      </w:r>
      <w:r w:rsidRPr="00CD25DF">
        <w:rPr>
          <w:rFonts w:ascii="Times New Roman" w:hAnsi="Times New Roman"/>
        </w:rPr>
        <w:t xml:space="preserve"> na niewystarczającej liczbie etatów w przedszkolach, w których liczba dzieci przekracza 50 – </w:t>
      </w:r>
      <w:r w:rsidRPr="00CD25DF">
        <w:rPr>
          <w:rFonts w:ascii="Times New Roman" w:hAnsi="Times New Roman"/>
          <w:b/>
        </w:rPr>
        <w:t>jeśli w przedszkolu (lub zespole), w którym liczba dzieci przekracza 50, liczba etatów nauczycieli psychologów jest niższa niż 25% łącznej liczby etatów nauczycieli pedagogów, pedagogów specjalnych, psychologów, logopedów lub terapeutów pedagogicznych</w:t>
      </w:r>
      <w:r w:rsidRPr="00CD25DF">
        <w:rPr>
          <w:rFonts w:ascii="Times New Roman" w:hAnsi="Times New Roman"/>
        </w:rPr>
        <w:t xml:space="preserve"> </w:t>
      </w: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  <w:b/>
        </w:rPr>
      </w:pPr>
      <w:r w:rsidRPr="00CD25DF">
        <w:rPr>
          <w:rFonts w:ascii="Times New Roman" w:hAnsi="Times New Roman" w:cs="Times New Roman"/>
          <w:b/>
        </w:rPr>
        <w:t>Wyniki kontroli wskazują, że najtrudniej było w przedszkolach spełnić następujące warunki:</w:t>
      </w:r>
    </w:p>
    <w:p w:rsidR="00CD25DF" w:rsidRPr="00CD25DF" w:rsidRDefault="00CD25DF" w:rsidP="00125A1F">
      <w:pPr>
        <w:pStyle w:val="Akapitzlist"/>
        <w:numPr>
          <w:ilvl w:val="0"/>
          <w:numId w:val="39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b/>
        </w:rPr>
        <w:t xml:space="preserve">zatrudnienia specjalistów na wymaganej prawem liczbie etatów </w:t>
      </w:r>
      <w:r w:rsidRPr="00CD25DF">
        <w:rPr>
          <w:rFonts w:ascii="Times New Roman" w:hAnsi="Times New Roman"/>
        </w:rPr>
        <w:t>(odpowiednio – 1,5 lub 1 etat) – ponad połowa badanych przedszkoli (48);</w:t>
      </w:r>
    </w:p>
    <w:p w:rsidR="00CD25DF" w:rsidRPr="00CD25DF" w:rsidRDefault="00CD25DF" w:rsidP="00125A1F">
      <w:pPr>
        <w:pStyle w:val="Akapitzlist"/>
        <w:numPr>
          <w:ilvl w:val="0"/>
          <w:numId w:val="39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b/>
        </w:rPr>
        <w:t>braku zatrudnienia psychologów</w:t>
      </w:r>
      <w:r w:rsidRPr="00CD25DF">
        <w:rPr>
          <w:rFonts w:ascii="Times New Roman" w:hAnsi="Times New Roman"/>
        </w:rPr>
        <w:t xml:space="preserve"> – w 40 przedszkolach (</w:t>
      </w:r>
      <w:r w:rsidRPr="00CD25DF">
        <w:rPr>
          <w:rFonts w:ascii="Times New Roman" w:hAnsi="Times New Roman"/>
          <w:b/>
        </w:rPr>
        <w:t>43,5% badanych</w:t>
      </w:r>
      <w:r w:rsidRPr="00CD25DF">
        <w:rPr>
          <w:rFonts w:ascii="Times New Roman" w:hAnsi="Times New Roman"/>
        </w:rPr>
        <w:t>) brak było psychologów;</w:t>
      </w:r>
    </w:p>
    <w:p w:rsidR="00CD25DF" w:rsidRPr="00CD25DF" w:rsidRDefault="00CD25DF" w:rsidP="00125A1F">
      <w:pPr>
        <w:pStyle w:val="Akapitzlist"/>
        <w:numPr>
          <w:ilvl w:val="0"/>
          <w:numId w:val="39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b/>
        </w:rPr>
        <w:t>braku zatrudnienia pedagogów specjalnych</w:t>
      </w:r>
      <w:r w:rsidRPr="00CD25DF">
        <w:rPr>
          <w:rFonts w:ascii="Times New Roman" w:hAnsi="Times New Roman"/>
        </w:rPr>
        <w:t xml:space="preserve"> – w 29 przedszkolach (</w:t>
      </w:r>
      <w:r w:rsidRPr="00CD25DF">
        <w:rPr>
          <w:rFonts w:ascii="Times New Roman" w:hAnsi="Times New Roman"/>
          <w:b/>
        </w:rPr>
        <w:t>31,5% badanych</w:t>
      </w:r>
      <w:r w:rsidRPr="00CD25DF">
        <w:rPr>
          <w:rFonts w:ascii="Times New Roman" w:hAnsi="Times New Roman"/>
        </w:rPr>
        <w:t>) brak było pedagogów specjalnych.</w:t>
      </w: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Default="00CD25DF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</w:p>
    <w:p w:rsidR="0055616C" w:rsidRDefault="0055616C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</w:p>
    <w:p w:rsidR="0055616C" w:rsidRDefault="0055616C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</w:p>
    <w:p w:rsidR="0055616C" w:rsidRDefault="0055616C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</w:p>
    <w:p w:rsidR="0055616C" w:rsidRDefault="0055616C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</w:p>
    <w:p w:rsidR="0055616C" w:rsidRDefault="0055616C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</w:p>
    <w:p w:rsidR="0055616C" w:rsidRDefault="0055616C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</w:p>
    <w:p w:rsidR="0055616C" w:rsidRDefault="0055616C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</w:p>
    <w:p w:rsidR="0055616C" w:rsidRPr="00CD25DF" w:rsidRDefault="0055616C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13" w:line="271" w:lineRule="auto"/>
        <w:ind w:left="132" w:right="4" w:hanging="5"/>
        <w:jc w:val="both"/>
        <w:rPr>
          <w:rFonts w:ascii="Times New Roman" w:hAnsi="Times New Roman" w:cs="Times New Roman"/>
          <w:b/>
        </w:rPr>
      </w:pPr>
      <w:r w:rsidRPr="00CD25DF">
        <w:rPr>
          <w:rFonts w:ascii="Times New Roman" w:hAnsi="Times New Roman" w:cs="Times New Roman"/>
          <w:b/>
        </w:rPr>
        <w:lastRenderedPageBreak/>
        <w:t>II</w:t>
      </w: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39" w:type="dxa"/>
        <w:tblInd w:w="254" w:type="dxa"/>
        <w:tblLayout w:type="fixed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69"/>
        <w:gridCol w:w="3543"/>
        <w:gridCol w:w="2127"/>
      </w:tblGrid>
      <w:tr w:rsidR="00CD25DF" w:rsidRPr="00CD25DF" w:rsidTr="0055616C">
        <w:trPr>
          <w:trHeight w:val="60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5DF" w:rsidRPr="00CD25DF" w:rsidRDefault="00CD25DF" w:rsidP="00125A1F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Temat kontroli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125A1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Typ szkoły lub placówki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125A1F">
            <w:pPr>
              <w:spacing w:line="259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Liczba zaleceń </w:t>
            </w:r>
          </w:p>
        </w:tc>
      </w:tr>
      <w:tr w:rsidR="00CD25DF" w:rsidRPr="00CD25DF" w:rsidTr="0055616C">
        <w:trPr>
          <w:trHeight w:val="65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125A1F">
            <w:pPr>
              <w:spacing w:line="259" w:lineRule="auto"/>
              <w:ind w:right="135"/>
              <w:jc w:val="both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Zgodność z przepisami prawa zwiększenia dostępności i jakości wsparcia udzielanego uczniom przez nauczycieli specjalistów, w tym pedagogów specjalnych.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125A1F">
            <w:pPr>
              <w:spacing w:line="259" w:lineRule="auto"/>
              <w:ind w:right="-115"/>
              <w:jc w:val="both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szkoły podstawowe, licea ogólnokształcące, technika, branżowe szkoły I stopnia (ogólnodostępne i integracyjne)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125A1F">
            <w:pPr>
              <w:spacing w:line="259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58 zaleceń w 32 szkołach </w:t>
            </w:r>
          </w:p>
        </w:tc>
      </w:tr>
    </w:tbl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>Kontrola dotyczyła zgodności z przepisami prawa zwiększenia dostępności i jakości wsparcia udzielanego uczniom przez nauczycieli specjalistów, w tym pedagogów specjalnych.</w:t>
      </w: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>Kontrolę przeprowadzono w 29 w szkołach podstawowych, 3 w liceach ogólnokształcących, w 7 technikach, w 3 branżowych szkołach I stopnia.</w:t>
      </w:r>
    </w:p>
    <w:p w:rsidR="00CD25DF" w:rsidRPr="00CD25DF" w:rsidRDefault="00CD25DF" w:rsidP="00125A1F">
      <w:pPr>
        <w:ind w:left="137" w:right="8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Kontrolą objęto 50% szkół ogólnodostępnych i integracyjnych: podstawowych, liceów ogólnokształcących, techników, branżowych szkół I stopnia, w których nie zatrudniono nauczycieli specjalistów, w tym pedagogów specjalnych w wymiarze wskazanym w przepisach prawa oświatowego (dane na podstawie arkusza pomocniczego w SIO). </w:t>
      </w:r>
    </w:p>
    <w:p w:rsidR="00CD25DF" w:rsidRPr="00CD25DF" w:rsidRDefault="00CD25DF" w:rsidP="00125A1F">
      <w:pPr>
        <w:ind w:left="137" w:right="8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Kontrolą objęto rok szkolny 2023/2024. </w:t>
      </w:r>
    </w:p>
    <w:p w:rsidR="00CD25DF" w:rsidRPr="00CD25DF" w:rsidRDefault="00CD25DF" w:rsidP="00125A1F">
      <w:pPr>
        <w:ind w:left="137" w:right="8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W trakcie kontroli informacje pozyskano na podstawie rozmowy z dyrektorem placówki oraz analizy przedłożonej przez dyrektora dokumentacji szkolnej. </w:t>
      </w: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Kontrole przeprowadzone zostały w okresie od 10 kwietnia do 26 czerwca 2024 roku. </w:t>
      </w: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W przypadku stwierdzenia nieprawidłowości dyrektor kontrolowanej placówki mógł udzielić osobie kontrolującej wyjaśnień, dotyczących przyczyn zaistniałych nieprawidłowości. Wyjaśnienia dyrektora placówki określały przyczyny nieprawidłowości oraz opisywały działania, które zostaną podjęte </w:t>
      </w:r>
      <w:r w:rsidR="00125A1F">
        <w:rPr>
          <w:rFonts w:ascii="Times New Roman" w:hAnsi="Times New Roman" w:cs="Times New Roman"/>
        </w:rPr>
        <w:br/>
      </w:r>
      <w:r w:rsidRPr="00CD25DF">
        <w:rPr>
          <w:rFonts w:ascii="Times New Roman" w:hAnsi="Times New Roman" w:cs="Times New Roman"/>
        </w:rPr>
        <w:t xml:space="preserve">w celu ich usunięcia. </w:t>
      </w:r>
    </w:p>
    <w:p w:rsidR="00CD25DF" w:rsidRPr="00CD25DF" w:rsidRDefault="00CD25DF" w:rsidP="00125A1F">
      <w:pPr>
        <w:ind w:left="137" w:right="8"/>
        <w:jc w:val="both"/>
        <w:rPr>
          <w:rFonts w:ascii="Times New Roman" w:hAnsi="Times New Roman" w:cs="Times New Roman"/>
        </w:rPr>
      </w:pPr>
    </w:p>
    <w:p w:rsidR="00CD25DF" w:rsidRPr="00CD25DF" w:rsidRDefault="00CD25DF" w:rsidP="00125A1F">
      <w:pPr>
        <w:spacing w:after="0" w:line="271" w:lineRule="auto"/>
        <w:ind w:left="132" w:right="4" w:hanging="5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Wyniki i wnioski: </w:t>
      </w:r>
    </w:p>
    <w:p w:rsidR="00CD25DF" w:rsidRPr="00CD25DF" w:rsidRDefault="00CD25DF" w:rsidP="00125A1F">
      <w:pPr>
        <w:spacing w:after="26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125A1F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Nie wydano zaleceń</w:t>
      </w:r>
      <w:r w:rsidRPr="00CD25DF">
        <w:rPr>
          <w:rFonts w:ascii="Times New Roman" w:hAnsi="Times New Roman"/>
        </w:rPr>
        <w:t xml:space="preserve"> w </w:t>
      </w:r>
      <w:r w:rsidRPr="00CD25DF">
        <w:rPr>
          <w:rFonts w:ascii="Times New Roman" w:hAnsi="Times New Roman"/>
          <w:b/>
        </w:rPr>
        <w:t xml:space="preserve">10 szkołach: 6 </w:t>
      </w:r>
      <w:r w:rsidRPr="00CD25DF">
        <w:rPr>
          <w:rFonts w:ascii="Times New Roman" w:hAnsi="Times New Roman"/>
        </w:rPr>
        <w:t>szkołach podstawowych</w:t>
      </w:r>
      <w:r w:rsidRPr="00CD25DF">
        <w:rPr>
          <w:rFonts w:ascii="Times New Roman" w:hAnsi="Times New Roman"/>
          <w:b/>
        </w:rPr>
        <w:t xml:space="preserve">, 1 </w:t>
      </w:r>
      <w:r w:rsidRPr="00CD25DF">
        <w:rPr>
          <w:rFonts w:ascii="Times New Roman" w:hAnsi="Times New Roman"/>
        </w:rPr>
        <w:t>liceum ogólnokształcącym</w:t>
      </w:r>
      <w:r w:rsidRPr="00CD25DF">
        <w:rPr>
          <w:rFonts w:ascii="Times New Roman" w:hAnsi="Times New Roman"/>
          <w:b/>
        </w:rPr>
        <w:t xml:space="preserve">, 1 </w:t>
      </w:r>
      <w:r w:rsidRPr="00CD25DF">
        <w:rPr>
          <w:rFonts w:ascii="Times New Roman" w:hAnsi="Times New Roman"/>
        </w:rPr>
        <w:t>technikum</w:t>
      </w:r>
      <w:r w:rsidRPr="00CD25DF">
        <w:rPr>
          <w:rFonts w:ascii="Times New Roman" w:hAnsi="Times New Roman"/>
          <w:b/>
        </w:rPr>
        <w:t xml:space="preserve">, 2 </w:t>
      </w:r>
      <w:r w:rsidRPr="00CD25DF">
        <w:rPr>
          <w:rFonts w:ascii="Times New Roman" w:hAnsi="Times New Roman"/>
        </w:rPr>
        <w:t>branżowych szkołach I stopnia.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</w:rPr>
      </w:pPr>
    </w:p>
    <w:p w:rsidR="00CD25DF" w:rsidRPr="00CD25DF" w:rsidRDefault="00CD25DF" w:rsidP="00125A1F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Zalecenia wydano</w:t>
      </w:r>
      <w:r w:rsidRPr="00CD25DF">
        <w:rPr>
          <w:rFonts w:ascii="Times New Roman" w:hAnsi="Times New Roman"/>
        </w:rPr>
        <w:t xml:space="preserve"> w </w:t>
      </w:r>
      <w:r w:rsidRPr="00CD25DF">
        <w:rPr>
          <w:rFonts w:ascii="Times New Roman" w:hAnsi="Times New Roman"/>
          <w:b/>
        </w:rPr>
        <w:t xml:space="preserve">32 szkołach: 23 </w:t>
      </w:r>
      <w:r w:rsidRPr="00CD25DF">
        <w:rPr>
          <w:rFonts w:ascii="Times New Roman" w:hAnsi="Times New Roman"/>
        </w:rPr>
        <w:t>szkołach podstawowych</w:t>
      </w:r>
      <w:r w:rsidRPr="00CD25DF">
        <w:rPr>
          <w:rFonts w:ascii="Times New Roman" w:hAnsi="Times New Roman"/>
          <w:b/>
        </w:rPr>
        <w:t xml:space="preserve">, 2 </w:t>
      </w:r>
      <w:r w:rsidRPr="00CD25DF">
        <w:rPr>
          <w:rFonts w:ascii="Times New Roman" w:hAnsi="Times New Roman"/>
        </w:rPr>
        <w:t>liceach ogólnokształcących</w:t>
      </w:r>
      <w:r w:rsidRPr="00CD25DF">
        <w:rPr>
          <w:rFonts w:ascii="Times New Roman" w:hAnsi="Times New Roman"/>
          <w:b/>
        </w:rPr>
        <w:t>, 6 </w:t>
      </w:r>
      <w:r w:rsidRPr="00CD25DF">
        <w:rPr>
          <w:rFonts w:ascii="Times New Roman" w:hAnsi="Times New Roman"/>
        </w:rPr>
        <w:t>technikach</w:t>
      </w:r>
      <w:r w:rsidRPr="00CD25DF">
        <w:rPr>
          <w:rFonts w:ascii="Times New Roman" w:hAnsi="Times New Roman"/>
          <w:b/>
        </w:rPr>
        <w:t xml:space="preserve">, 1 </w:t>
      </w:r>
      <w:r w:rsidRPr="00CD25DF">
        <w:rPr>
          <w:rFonts w:ascii="Times New Roman" w:hAnsi="Times New Roman"/>
        </w:rPr>
        <w:t>branżowej szkole I stopnia.</w:t>
      </w:r>
    </w:p>
    <w:p w:rsidR="00CD25DF" w:rsidRPr="00CD25DF" w:rsidRDefault="00CD25DF" w:rsidP="00125A1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CD25DF" w:rsidRPr="00CD25DF" w:rsidRDefault="00CD25DF" w:rsidP="00125A1F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Łącznie</w:t>
      </w:r>
      <w:r w:rsidRPr="00CD25DF">
        <w:rPr>
          <w:rFonts w:ascii="Times New Roman" w:hAnsi="Times New Roman"/>
        </w:rPr>
        <w:t xml:space="preserve"> w szkołach wydano </w:t>
      </w:r>
      <w:r w:rsidRPr="00CD25DF">
        <w:rPr>
          <w:rFonts w:ascii="Times New Roman" w:hAnsi="Times New Roman"/>
          <w:b/>
        </w:rPr>
        <w:t>58 zaleceń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CD25DF" w:rsidRPr="00CD25DF" w:rsidRDefault="00CD25DF" w:rsidP="00125A1F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Zalecenie nr 1</w:t>
      </w:r>
      <w:r w:rsidRPr="00CD25DF">
        <w:rPr>
          <w:rFonts w:ascii="Times New Roman" w:hAnsi="Times New Roman"/>
        </w:rPr>
        <w:t xml:space="preserve"> wydano w </w:t>
      </w:r>
      <w:r w:rsidRPr="00CD25DF">
        <w:rPr>
          <w:rFonts w:ascii="Times New Roman" w:hAnsi="Times New Roman"/>
          <w:b/>
        </w:rPr>
        <w:t>11 szkołach: 6 SP, 5 T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  <w:b/>
        </w:rPr>
      </w:pPr>
      <w:r w:rsidRPr="00CD25DF">
        <w:rPr>
          <w:rFonts w:ascii="Times New Roman" w:hAnsi="Times New Roman"/>
        </w:rPr>
        <w:t xml:space="preserve">Wydawano je w sytuacji, kiedy niespełniony był warunek zatrudnienia specjalistów (pedagogów, pedagogów specjalnych, psychologów, logopedów lub terapeutów pedagogicznych)  na niewystarczającej liczbie etatów w szkołach powyżej 100 uczniów – </w:t>
      </w:r>
      <w:r w:rsidRPr="00CD25DF">
        <w:rPr>
          <w:rFonts w:ascii="Times New Roman" w:hAnsi="Times New Roman"/>
          <w:b/>
        </w:rPr>
        <w:t>jeśli w szkole (lub zespole) liczba uczniów przekracza 100, a wymiar etatów nauczycieli jest niższy niż 1,5 etatu powiększone o 0,2 etatu na każde kolejne 100 uczniów.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  <w:b/>
        </w:rPr>
      </w:pPr>
    </w:p>
    <w:p w:rsidR="00CD25DF" w:rsidRPr="00CD25DF" w:rsidRDefault="00CD25DF" w:rsidP="00125A1F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Zalecenie nr 2</w:t>
      </w:r>
      <w:r w:rsidRPr="00CD25DF">
        <w:rPr>
          <w:rFonts w:ascii="Times New Roman" w:hAnsi="Times New Roman"/>
        </w:rPr>
        <w:t xml:space="preserve"> wydano w </w:t>
      </w:r>
      <w:r w:rsidRPr="00CD25DF">
        <w:rPr>
          <w:rFonts w:ascii="Times New Roman" w:hAnsi="Times New Roman"/>
          <w:b/>
        </w:rPr>
        <w:t>8 szkołach (8 szkół podstawowych)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  <w:b/>
        </w:rPr>
      </w:pPr>
      <w:r w:rsidRPr="00CD25DF">
        <w:rPr>
          <w:rFonts w:ascii="Times New Roman" w:hAnsi="Times New Roman"/>
        </w:rPr>
        <w:t xml:space="preserve">Wydawano je w sytuacji, kiedy niespełniony był warunek zatrudnienia specjalistów na niewystarczającej liczbie etatów w szkołach powyżej 100 uczniów – </w:t>
      </w:r>
      <w:r w:rsidRPr="00CD25DF">
        <w:rPr>
          <w:rFonts w:ascii="Times New Roman" w:hAnsi="Times New Roman"/>
          <w:b/>
        </w:rPr>
        <w:t xml:space="preserve">jeśli w szkole (lub </w:t>
      </w:r>
      <w:r w:rsidRPr="00CD25DF">
        <w:rPr>
          <w:rFonts w:ascii="Times New Roman" w:hAnsi="Times New Roman"/>
          <w:b/>
        </w:rPr>
        <w:lastRenderedPageBreak/>
        <w:t>zespole) liczba uczniów przekracza 100, a wymiar etatów nauczycieli jest niższy niż 1,5 etatu.</w:t>
      </w:r>
    </w:p>
    <w:p w:rsidR="00CD25DF" w:rsidRPr="00CD25DF" w:rsidRDefault="00CD25DF" w:rsidP="00CD25DF">
      <w:pPr>
        <w:pStyle w:val="Akapitzlist"/>
        <w:spacing w:after="0" w:line="259" w:lineRule="auto"/>
        <w:ind w:left="862"/>
        <w:rPr>
          <w:rFonts w:ascii="Times New Roman" w:hAnsi="Times New Roman"/>
          <w:b/>
        </w:rPr>
      </w:pPr>
    </w:p>
    <w:p w:rsidR="00CD25DF" w:rsidRPr="00CD25DF" w:rsidRDefault="00CD25DF" w:rsidP="00125A1F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Zalecenie nr 3</w:t>
      </w:r>
      <w:r w:rsidRPr="00CD25DF">
        <w:rPr>
          <w:rFonts w:ascii="Times New Roman" w:hAnsi="Times New Roman"/>
        </w:rPr>
        <w:t xml:space="preserve"> wydano w </w:t>
      </w:r>
      <w:r w:rsidRPr="00CD25DF">
        <w:rPr>
          <w:rFonts w:ascii="Times New Roman" w:hAnsi="Times New Roman"/>
          <w:b/>
        </w:rPr>
        <w:t>5 szkołach: 4 SP, 1 BS I st.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  <w:b/>
        </w:rPr>
      </w:pPr>
      <w:r w:rsidRPr="00CD25DF">
        <w:rPr>
          <w:rFonts w:ascii="Times New Roman" w:hAnsi="Times New Roman"/>
        </w:rPr>
        <w:t xml:space="preserve">Wydawano je w sytuacji, kiedy niespełniony był warunek zatrudnienia specjalistów na niewystarczającej liczbie etatów w szkołach powyżej 50 i poniżej 100 uczniów – </w:t>
      </w:r>
      <w:r w:rsidRPr="00CD25DF">
        <w:rPr>
          <w:rFonts w:ascii="Times New Roman" w:hAnsi="Times New Roman"/>
          <w:b/>
        </w:rPr>
        <w:t>jeśli w szkole (lub zespole) liczba uczniów przekracza 50 i nie przekracza 100, a wymiar etatów nauczycieli jest niższy niż 1 etat.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  <w:b/>
        </w:rPr>
      </w:pPr>
    </w:p>
    <w:p w:rsidR="00CD25DF" w:rsidRPr="00CD25DF" w:rsidRDefault="00CD25DF" w:rsidP="00125A1F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Zalecenia nr 4 nie  wydano</w:t>
      </w:r>
      <w:r w:rsidRPr="00CD25DF">
        <w:rPr>
          <w:rFonts w:ascii="Times New Roman" w:hAnsi="Times New Roman"/>
        </w:rPr>
        <w:t xml:space="preserve"> w żadnej szkole.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</w:rPr>
      </w:pPr>
    </w:p>
    <w:p w:rsidR="00CD25DF" w:rsidRPr="00CD25DF" w:rsidRDefault="00CD25DF" w:rsidP="00125A1F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Zalecenia nr 5 nie  wydano</w:t>
      </w:r>
      <w:r w:rsidRPr="00CD25DF">
        <w:rPr>
          <w:rFonts w:ascii="Times New Roman" w:hAnsi="Times New Roman"/>
        </w:rPr>
        <w:t xml:space="preserve"> w żadnej szkole.</w:t>
      </w:r>
    </w:p>
    <w:p w:rsidR="00CD25DF" w:rsidRPr="00CD25DF" w:rsidRDefault="00CD25DF" w:rsidP="00125A1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CD25DF" w:rsidRPr="00CD25DF" w:rsidRDefault="00CD25DF" w:rsidP="00125A1F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Zalecenie nr 6</w:t>
      </w:r>
      <w:r w:rsidRPr="00CD25DF">
        <w:rPr>
          <w:rFonts w:ascii="Times New Roman" w:hAnsi="Times New Roman"/>
        </w:rPr>
        <w:t xml:space="preserve"> wydano w </w:t>
      </w:r>
      <w:r w:rsidRPr="00CD25DF">
        <w:rPr>
          <w:rFonts w:ascii="Times New Roman" w:hAnsi="Times New Roman"/>
          <w:b/>
        </w:rPr>
        <w:t>8 szkołach: 6 SP, 1 LO, 1 T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</w:rPr>
        <w:t xml:space="preserve">Wydawano je w sytuacji, kiedy niespełniony był warunek zatrudnienia pedagogów specjalnych na niewystarczającej liczbie etatów w szkołach, w których liczba uczniów przekracza 50 – </w:t>
      </w:r>
      <w:r w:rsidRPr="00CD25DF">
        <w:rPr>
          <w:rFonts w:ascii="Times New Roman" w:hAnsi="Times New Roman"/>
          <w:b/>
        </w:rPr>
        <w:t>jeśli w szkole (lub zespole), w którym liczba uczniów przekracza 50, liczba etatów nauczycieli pedagogów specjalnych jest niższa niż 25% łącznej liczby etatów nauczycieli pedagogów, pedagogów specjalnych, psychologów, logopedów lub terapeutów pedagogicznych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</w:rPr>
      </w:pPr>
    </w:p>
    <w:p w:rsidR="00CD25DF" w:rsidRPr="00CD25DF" w:rsidRDefault="00CD25DF" w:rsidP="00125A1F">
      <w:pPr>
        <w:pStyle w:val="Akapitzlist"/>
        <w:numPr>
          <w:ilvl w:val="0"/>
          <w:numId w:val="40"/>
        </w:numPr>
        <w:spacing w:after="0" w:line="259" w:lineRule="auto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  <w:u w:val="single"/>
        </w:rPr>
        <w:t>Zalecenie nr 7</w:t>
      </w:r>
      <w:r w:rsidRPr="00CD25DF">
        <w:rPr>
          <w:rFonts w:ascii="Times New Roman" w:hAnsi="Times New Roman"/>
        </w:rPr>
        <w:t xml:space="preserve"> wydano w </w:t>
      </w:r>
      <w:r w:rsidRPr="00CD25DF">
        <w:rPr>
          <w:rFonts w:ascii="Times New Roman" w:hAnsi="Times New Roman"/>
          <w:b/>
        </w:rPr>
        <w:t>26 szkołach: 20 SP, 1 LO, 4T, 1 BS I st.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</w:rPr>
        <w:t xml:space="preserve">Wydawano je w sytuacji, kiedy niespełniony był warunek zatrudnienia </w:t>
      </w:r>
      <w:r w:rsidRPr="00CD25DF">
        <w:rPr>
          <w:rFonts w:ascii="Times New Roman" w:hAnsi="Times New Roman"/>
          <w:b/>
        </w:rPr>
        <w:t>psychologów</w:t>
      </w:r>
      <w:r w:rsidRPr="00CD25DF">
        <w:rPr>
          <w:rFonts w:ascii="Times New Roman" w:hAnsi="Times New Roman"/>
        </w:rPr>
        <w:t xml:space="preserve"> na niewystarczającej liczbie etatów w szkołach, w których liczba uczniów przekracza 50 – </w:t>
      </w:r>
      <w:r w:rsidRPr="00CD25DF">
        <w:rPr>
          <w:rFonts w:ascii="Times New Roman" w:hAnsi="Times New Roman"/>
          <w:b/>
        </w:rPr>
        <w:t>jeśli w szkole (lub zespole), w którym liczba uczniów przekracza 50, liczba etatów nauczycieli psychologów jest niższa niż 25% łącznej liczby etatów nauczycieli pedagogów, pedagogów specjalnych, psychologów, logopedów lub terapeutów pedagogicznych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125A1F">
      <w:pPr>
        <w:pStyle w:val="Akapitzlist"/>
        <w:spacing w:after="0" w:line="259" w:lineRule="auto"/>
        <w:ind w:left="862"/>
        <w:jc w:val="both"/>
        <w:rPr>
          <w:rFonts w:ascii="Times New Roman" w:hAnsi="Times New Roman"/>
        </w:rPr>
      </w:pP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  <w:b/>
        </w:rPr>
      </w:pP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>Wyniki kontroli wskazują, że najtrudniej było w szkołach (szczególnie w szkołach podstawowych – 20 szkół – 69% badanych) spełnić warunek zatrudnienia psychologów</w:t>
      </w:r>
      <w:r w:rsidRPr="00CD25DF">
        <w:rPr>
          <w:rFonts w:ascii="Times New Roman" w:hAnsi="Times New Roman" w:cs="Times New Roman"/>
        </w:rPr>
        <w:t xml:space="preserve"> – </w:t>
      </w:r>
      <w:r w:rsidR="00125A1F">
        <w:rPr>
          <w:rFonts w:ascii="Times New Roman" w:hAnsi="Times New Roman" w:cs="Times New Roman"/>
        </w:rPr>
        <w:br/>
      </w:r>
      <w:r w:rsidRPr="00CD25DF">
        <w:rPr>
          <w:rFonts w:ascii="Times New Roman" w:hAnsi="Times New Roman" w:cs="Times New Roman"/>
        </w:rPr>
        <w:t>w 26 szkołach (</w:t>
      </w:r>
      <w:r w:rsidRPr="00CD25DF">
        <w:rPr>
          <w:rFonts w:ascii="Times New Roman" w:hAnsi="Times New Roman" w:cs="Times New Roman"/>
          <w:b/>
        </w:rPr>
        <w:t>62% badanych</w:t>
      </w:r>
      <w:r w:rsidRPr="00CD25DF">
        <w:rPr>
          <w:rFonts w:ascii="Times New Roman" w:hAnsi="Times New Roman" w:cs="Times New Roman"/>
        </w:rPr>
        <w:t>) brak było psychologów.</w:t>
      </w:r>
    </w:p>
    <w:p w:rsidR="00CD25DF" w:rsidRPr="00CD25DF" w:rsidRDefault="00CD25DF" w:rsidP="00125A1F">
      <w:pPr>
        <w:spacing w:after="0" w:line="259" w:lineRule="auto"/>
        <w:ind w:left="142"/>
        <w:jc w:val="both"/>
        <w:rPr>
          <w:rFonts w:ascii="Times New Roman" w:hAnsi="Times New Roman" w:cs="Times New Roman"/>
        </w:rPr>
      </w:pPr>
    </w:p>
    <w:p w:rsidR="00CD25DF" w:rsidRPr="00CD25DF" w:rsidRDefault="00CD25DF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CD25DF" w:rsidRDefault="00CD25DF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125A1F" w:rsidRDefault="00125A1F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55616C" w:rsidRPr="00CD25DF" w:rsidRDefault="0055616C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CD25DF" w:rsidRPr="00CD25DF" w:rsidRDefault="00CD25DF" w:rsidP="00CD25DF">
      <w:pPr>
        <w:spacing w:after="13" w:line="271" w:lineRule="auto"/>
        <w:ind w:left="132" w:right="4" w:hanging="5"/>
        <w:rPr>
          <w:rFonts w:ascii="Times New Roman" w:hAnsi="Times New Roman" w:cs="Times New Roman"/>
          <w:b/>
        </w:rPr>
      </w:pPr>
    </w:p>
    <w:p w:rsidR="00CD25DF" w:rsidRPr="00CD25DF" w:rsidRDefault="00CD25DF" w:rsidP="00CD25DF">
      <w:pPr>
        <w:spacing w:after="13" w:line="271" w:lineRule="auto"/>
        <w:ind w:left="132" w:right="4" w:hanging="5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lastRenderedPageBreak/>
        <w:t>III</w:t>
      </w:r>
    </w:p>
    <w:p w:rsidR="00CD25DF" w:rsidRPr="00CD25DF" w:rsidRDefault="00CD25DF" w:rsidP="00CD25DF">
      <w:pPr>
        <w:spacing w:after="0" w:line="259" w:lineRule="auto"/>
        <w:ind w:left="142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239" w:type="dxa"/>
        <w:tblInd w:w="25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569"/>
        <w:gridCol w:w="3402"/>
        <w:gridCol w:w="2268"/>
      </w:tblGrid>
      <w:tr w:rsidR="00CD25DF" w:rsidRPr="00CD25DF" w:rsidTr="0055616C">
        <w:trPr>
          <w:trHeight w:val="60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5DF" w:rsidRPr="00CD25DF" w:rsidRDefault="00CD25DF" w:rsidP="0055616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Temat kontroli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Typ szkoły lub placówki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Liczba zaleceń </w:t>
            </w:r>
          </w:p>
        </w:tc>
      </w:tr>
      <w:tr w:rsidR="00CD25DF" w:rsidRPr="00CD25DF" w:rsidTr="0055616C">
        <w:trPr>
          <w:trHeight w:val="724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right="7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 xml:space="preserve">Prawidłowość wykorzystania podręczników i książek pomocniczych do kształcenia uczniów w zakresie niezbędnym do podtrzymania poczucia tożsamości narodowej, etnicznej </w:t>
            </w:r>
            <w:r w:rsidRPr="00CD25DF">
              <w:rPr>
                <w:rFonts w:ascii="Times New Roman" w:hAnsi="Times New Roman" w:cs="Times New Roman"/>
              </w:rPr>
              <w:br/>
              <w:t>i językowej.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</w:rPr>
              <w:t>publiczne szkoły podstawowe, licea ogólnokształcące, technika, branżowe szkoły I stopnia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DF" w:rsidRPr="00CD25DF" w:rsidRDefault="00CD25DF" w:rsidP="0055616C">
            <w:pPr>
              <w:spacing w:line="259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1 zalecenie </w:t>
            </w:r>
          </w:p>
          <w:p w:rsidR="00CD25DF" w:rsidRPr="00CD25DF" w:rsidRDefault="00CD25DF" w:rsidP="0055616C">
            <w:pPr>
              <w:spacing w:line="259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D25DF">
              <w:rPr>
                <w:rFonts w:ascii="Times New Roman" w:hAnsi="Times New Roman" w:cs="Times New Roman"/>
                <w:b/>
              </w:rPr>
              <w:t xml:space="preserve">w 1 szkole </w:t>
            </w:r>
          </w:p>
        </w:tc>
      </w:tr>
    </w:tbl>
    <w:p w:rsidR="00CD25DF" w:rsidRPr="00CD25DF" w:rsidRDefault="00CD25DF" w:rsidP="00CD25DF">
      <w:pPr>
        <w:spacing w:after="17" w:line="259" w:lineRule="auto"/>
        <w:ind w:left="142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125A1F">
      <w:pPr>
        <w:ind w:left="137" w:right="8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>Kontrola dotyczyła prawidłowości wykorzystania podręczników i książek pomocniczych do kształcenia uczniów w zakresie niezbędnym do podtrzymania poczucia tożsamości narodowej, etnicznej i językowej.</w:t>
      </w:r>
    </w:p>
    <w:p w:rsidR="00CD25DF" w:rsidRPr="00CD25DF" w:rsidRDefault="00CD25DF" w:rsidP="00125A1F">
      <w:pPr>
        <w:ind w:left="137" w:right="8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Kontrolę przeprowadzono w 11 publicznych szkołach województwa lubuskiego. </w:t>
      </w:r>
    </w:p>
    <w:p w:rsidR="00CD25DF" w:rsidRPr="00CD25DF" w:rsidRDefault="00CD25DF" w:rsidP="00125A1F">
      <w:pPr>
        <w:ind w:left="137" w:right="8"/>
        <w:jc w:val="both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Kontrolą objęto 100% publicznych szkół podstawowych, liceów ogólnokształcących, techników, branżowych szkół I stopnia w województwie lubuskim, które organizują naukę języka wszystkich mniejszości występujących na terenie województwa oraz wszystkie formy nauki języka mniejszości lub języka regionalnego. </w:t>
      </w:r>
    </w:p>
    <w:p w:rsidR="00CD25DF" w:rsidRPr="00CD25DF" w:rsidRDefault="00CD25DF" w:rsidP="00CD25DF">
      <w:pPr>
        <w:ind w:left="137" w:right="8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Kontrolą objęto rok szkolny 2023/2024. </w:t>
      </w:r>
    </w:p>
    <w:p w:rsidR="00CD25DF" w:rsidRPr="00CD25DF" w:rsidRDefault="00CD25DF" w:rsidP="00CD25DF">
      <w:pPr>
        <w:ind w:left="137" w:right="8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W trakcie kontroli informacje pozyskano na podstawie rozmowy z dyrektorem placówki oraz analizy przedłożonej przez dyrektora dokumentacji. </w:t>
      </w:r>
    </w:p>
    <w:p w:rsidR="00CD25DF" w:rsidRPr="00CD25DF" w:rsidRDefault="00CD25DF" w:rsidP="00CD25DF">
      <w:pPr>
        <w:ind w:left="137" w:right="8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>Kontrole przeprowadzone zostały w okresie od 6 czerwca do 1 lipca 2024 r.</w:t>
      </w:r>
    </w:p>
    <w:p w:rsidR="00CD25DF" w:rsidRPr="00CD25DF" w:rsidRDefault="00CD25DF" w:rsidP="00CD25DF">
      <w:pPr>
        <w:spacing w:after="0" w:line="259" w:lineRule="auto"/>
        <w:ind w:left="142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</w:rPr>
        <w:t xml:space="preserve">W przypadku stwierdzenia nieprawidłowości dyrektor kontrolowanej placówki mógł udzielić osobie kontrolującej wyjaśnień, dotyczących przyczyn zaistniałych nieprawidłowości. Wyjaśnienia dyrektora placówki określały przyczyny nieprawidłowości oraz opisywały działania, które zostaną podjęte w celu ich usunięcia. </w:t>
      </w:r>
    </w:p>
    <w:p w:rsidR="00CD25DF" w:rsidRPr="00CD25DF" w:rsidRDefault="00CD25DF" w:rsidP="00CD25DF">
      <w:pPr>
        <w:spacing w:after="0" w:line="259" w:lineRule="auto"/>
        <w:ind w:left="142"/>
        <w:rPr>
          <w:rFonts w:ascii="Times New Roman" w:hAnsi="Times New Roman" w:cs="Times New Roman"/>
        </w:rPr>
      </w:pPr>
    </w:p>
    <w:p w:rsidR="00CD25DF" w:rsidRPr="00CD25DF" w:rsidRDefault="00CD25DF" w:rsidP="00CD25DF">
      <w:pPr>
        <w:spacing w:after="13" w:line="271" w:lineRule="auto"/>
        <w:ind w:left="132" w:right="4" w:hanging="5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Wyniki i wnioski: </w:t>
      </w:r>
    </w:p>
    <w:p w:rsidR="00CD25DF" w:rsidRPr="00CD25DF" w:rsidRDefault="00CD25DF" w:rsidP="00CD25DF">
      <w:pPr>
        <w:spacing w:after="26" w:line="259" w:lineRule="auto"/>
        <w:ind w:left="142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CD25DF" w:rsidRPr="00CD25DF" w:rsidRDefault="00CD25DF" w:rsidP="00CD25DF">
      <w:pPr>
        <w:pStyle w:val="Akapitzlist"/>
        <w:numPr>
          <w:ilvl w:val="0"/>
          <w:numId w:val="33"/>
        </w:numPr>
        <w:spacing w:after="13" w:line="271" w:lineRule="auto"/>
        <w:ind w:left="567" w:right="4" w:hanging="425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</w:rPr>
        <w:t>W województwie lubuskim organizowana jest nauka języka niemieckiego (7 szkół), języka łemkowskiego (3 szkoły), języka ukraińskiego (2 szkoły).</w:t>
      </w:r>
    </w:p>
    <w:p w:rsidR="00CD25DF" w:rsidRPr="00CD25DF" w:rsidRDefault="00CD25DF" w:rsidP="00CD25DF">
      <w:pPr>
        <w:pStyle w:val="Akapitzlist"/>
        <w:numPr>
          <w:ilvl w:val="0"/>
          <w:numId w:val="33"/>
        </w:numPr>
        <w:spacing w:after="13" w:line="271" w:lineRule="auto"/>
        <w:ind w:left="567" w:right="4" w:hanging="425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</w:rPr>
        <w:t>We wszystkich szkołach nauczyciele realizują program nauczania z zastosowaniem podręcznika i przedstawiają propozycje podręczników dyrektorowi szkoły.</w:t>
      </w:r>
    </w:p>
    <w:p w:rsidR="00CD25DF" w:rsidRPr="00CD25DF" w:rsidRDefault="00CD25DF" w:rsidP="00CD25DF">
      <w:pPr>
        <w:pStyle w:val="Akapitzlist"/>
        <w:numPr>
          <w:ilvl w:val="0"/>
          <w:numId w:val="33"/>
        </w:numPr>
        <w:spacing w:after="13" w:line="271" w:lineRule="auto"/>
        <w:ind w:left="567" w:right="4" w:hanging="425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</w:rPr>
        <w:t xml:space="preserve">We wszystkich szkołach podręczniki wybrane przez nauczycieli znajdują się w wykazie podręczników dopuszczonych do użytku szkolnego przez ministra właściwego do spraw oświaty i wychowania. </w:t>
      </w:r>
      <w:r w:rsidRPr="00CD25DF">
        <w:rPr>
          <w:rFonts w:ascii="Times New Roman" w:hAnsi="Times New Roman"/>
          <w:b/>
        </w:rPr>
        <w:t>Wyjątek stanowi jedna szkoła, w której wykorzystuje się podręcznik do języka łemkowskiego, którego nie ma w ww. wykazie</w:t>
      </w:r>
      <w:r w:rsidRPr="00CD25DF">
        <w:rPr>
          <w:rFonts w:ascii="Times New Roman" w:hAnsi="Times New Roman"/>
        </w:rPr>
        <w:t>.</w:t>
      </w:r>
    </w:p>
    <w:p w:rsidR="00CD25DF" w:rsidRPr="00CD25DF" w:rsidRDefault="00CD25DF" w:rsidP="00CD25DF">
      <w:pPr>
        <w:pStyle w:val="Akapitzlist"/>
        <w:numPr>
          <w:ilvl w:val="0"/>
          <w:numId w:val="33"/>
        </w:numPr>
        <w:spacing w:after="13" w:line="271" w:lineRule="auto"/>
        <w:ind w:left="567" w:right="4" w:hanging="425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</w:rPr>
        <w:t>We wszystkich szkołach dyrektor podał do publicznej wiadomości zestaw podręczników lub materiałów edukacyjnych oraz materiałów ćwiczeniowych obowiązujących w szkole w roku szkolnym 2023/2024.</w:t>
      </w:r>
    </w:p>
    <w:p w:rsidR="00CD25DF" w:rsidRPr="00CD25DF" w:rsidRDefault="00CD25DF" w:rsidP="00CD25DF">
      <w:pPr>
        <w:pStyle w:val="Akapitzlist"/>
        <w:numPr>
          <w:ilvl w:val="0"/>
          <w:numId w:val="33"/>
        </w:numPr>
        <w:spacing w:after="13" w:line="271" w:lineRule="auto"/>
        <w:ind w:left="567" w:right="4" w:hanging="425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</w:rPr>
        <w:t xml:space="preserve">W większości szkół (8 z 11) w zestawie podręczników obowiązującym w roku szkolnym 2023/2024 </w:t>
      </w:r>
      <w:r w:rsidRPr="00CD25DF">
        <w:rPr>
          <w:rFonts w:ascii="Times New Roman" w:hAnsi="Times New Roman"/>
          <w:u w:val="single"/>
        </w:rPr>
        <w:t>nie dokonano</w:t>
      </w:r>
      <w:r w:rsidRPr="00CD25DF">
        <w:rPr>
          <w:rFonts w:ascii="Times New Roman" w:hAnsi="Times New Roman"/>
        </w:rPr>
        <w:t xml:space="preserve"> zmian w stosunku do zestawu podręczników dla analogicznych oddziałów poszczególnych klas obowiązującego w roku szkolnym 2022/2023</w:t>
      </w:r>
    </w:p>
    <w:p w:rsidR="00CD25DF" w:rsidRPr="00CD25DF" w:rsidRDefault="00CD25DF" w:rsidP="00CD25DF">
      <w:pPr>
        <w:pStyle w:val="Akapitzlist"/>
        <w:numPr>
          <w:ilvl w:val="0"/>
          <w:numId w:val="33"/>
        </w:numPr>
        <w:spacing w:after="13" w:line="271" w:lineRule="auto"/>
        <w:ind w:left="567" w:right="4" w:hanging="425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</w:rPr>
        <w:lastRenderedPageBreak/>
        <w:t xml:space="preserve">We wszystkich szkołach nauczyciele realizują program nauczania z zastosowaniem materiałów edukacyjnych lub materiałów ćwiczeniowych, w tym książek pomocniczych, przy czym </w:t>
      </w:r>
      <w:r w:rsidR="00125A1F">
        <w:rPr>
          <w:rFonts w:ascii="Times New Roman" w:hAnsi="Times New Roman"/>
        </w:rPr>
        <w:br/>
      </w:r>
      <w:r w:rsidRPr="00CD25DF">
        <w:rPr>
          <w:rFonts w:ascii="Times New Roman" w:hAnsi="Times New Roman"/>
        </w:rPr>
        <w:t xml:space="preserve">w większości szkół (7 z 11) książki pomocnicze wykorzystywane w realizacji programu nauczania są dofinasowane z budżetu państwa przez ministra właściwego do spraw oświaty </w:t>
      </w:r>
      <w:r w:rsidR="00125A1F">
        <w:rPr>
          <w:rFonts w:ascii="Times New Roman" w:hAnsi="Times New Roman"/>
        </w:rPr>
        <w:br/>
      </w:r>
      <w:r w:rsidRPr="00CD25DF">
        <w:rPr>
          <w:rFonts w:ascii="Times New Roman" w:hAnsi="Times New Roman"/>
        </w:rPr>
        <w:t>i wychowania.</w:t>
      </w:r>
    </w:p>
    <w:p w:rsidR="00CD25DF" w:rsidRPr="00CD25DF" w:rsidRDefault="00CD25DF" w:rsidP="00CD25DF">
      <w:pPr>
        <w:pStyle w:val="Akapitzlist"/>
        <w:numPr>
          <w:ilvl w:val="0"/>
          <w:numId w:val="33"/>
        </w:numPr>
        <w:spacing w:after="13" w:line="271" w:lineRule="auto"/>
        <w:ind w:left="567" w:right="4" w:hanging="425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</w:rPr>
        <w:t>We wszystkich szkołach podręczniki, materiały edukacyjne i materiały ćwiczeniowe</w:t>
      </w:r>
      <w:r w:rsidRPr="00CD25DF" w:rsidDel="00763C8A">
        <w:rPr>
          <w:rFonts w:ascii="Times New Roman" w:hAnsi="Times New Roman"/>
        </w:rPr>
        <w:t xml:space="preserve"> </w:t>
      </w:r>
      <w:r w:rsidRPr="00CD25DF">
        <w:rPr>
          <w:rFonts w:ascii="Times New Roman" w:hAnsi="Times New Roman"/>
        </w:rPr>
        <w:t>przeznaczone dla uczniów objętych kształceniem w zakresie niezbędnym do podtrzymania poczucia tożsamości narodowej, etnicznej, językowej są gromadzone w bibliotece szkolnej oraz w większości szkół (10 z 11) są przekazywane uczniom.</w:t>
      </w:r>
    </w:p>
    <w:p w:rsidR="00CD25DF" w:rsidRPr="00CD25DF" w:rsidRDefault="00CD25DF" w:rsidP="00CD25DF">
      <w:pPr>
        <w:pStyle w:val="Akapitzlist"/>
        <w:numPr>
          <w:ilvl w:val="0"/>
          <w:numId w:val="33"/>
        </w:numPr>
        <w:spacing w:after="13" w:line="271" w:lineRule="auto"/>
        <w:ind w:left="567" w:right="4" w:hanging="425"/>
        <w:jc w:val="both"/>
        <w:rPr>
          <w:rFonts w:ascii="Times New Roman" w:hAnsi="Times New Roman"/>
        </w:rPr>
      </w:pPr>
      <w:r w:rsidRPr="00CD25DF">
        <w:rPr>
          <w:rFonts w:ascii="Times New Roman" w:hAnsi="Times New Roman"/>
        </w:rPr>
        <w:t>W większości szkół (10 z 11) nauczyciele preferują wykorzystanie podręczników i książek pomocniczych dofinansowanych z budżetu państwa i uważają je za wystarczające do realizacji programu nauczania.</w:t>
      </w:r>
    </w:p>
    <w:p w:rsidR="00CD25DF" w:rsidRPr="00CD25DF" w:rsidRDefault="00CD25DF" w:rsidP="00CD25DF">
      <w:pPr>
        <w:spacing w:after="13" w:line="271" w:lineRule="auto"/>
        <w:ind w:left="132" w:right="4" w:hanging="5"/>
        <w:rPr>
          <w:rFonts w:ascii="Times New Roman" w:hAnsi="Times New Roman" w:cs="Times New Roman"/>
        </w:rPr>
      </w:pPr>
    </w:p>
    <w:p w:rsidR="00CD25DF" w:rsidRPr="00CD25DF" w:rsidRDefault="00CD25DF" w:rsidP="00CD25DF">
      <w:pPr>
        <w:pStyle w:val="Akapitzlist"/>
        <w:numPr>
          <w:ilvl w:val="0"/>
          <w:numId w:val="41"/>
        </w:numPr>
        <w:spacing w:after="13" w:line="271" w:lineRule="auto"/>
        <w:ind w:right="4"/>
        <w:jc w:val="both"/>
        <w:rPr>
          <w:rFonts w:ascii="Times New Roman" w:hAnsi="Times New Roman"/>
          <w:b/>
        </w:rPr>
      </w:pPr>
      <w:r w:rsidRPr="00CD25DF">
        <w:rPr>
          <w:rFonts w:ascii="Times New Roman" w:hAnsi="Times New Roman"/>
          <w:b/>
        </w:rPr>
        <w:t xml:space="preserve">W wyniku przeprowadzonych kontroli wydano 1 zalecenie dotyczące zamieszczania w ustalanym przez dyrektora szkoły zestawie podręczników, o którym mowa w art. 22ab ust. 4 ustawy z dnia 7 września 1991 r. o systemie oświaty (Dz. U. z 2024 r. poz. 750 z późn.zm.)  wyłącznie podręczników ujętych w wykazie podręczników dopuszczonych do użytku szkolnego przez ministra właściwego do spraw oświaty i wychowania, </w:t>
      </w:r>
      <w:r w:rsidR="00125A1F">
        <w:rPr>
          <w:rFonts w:ascii="Times New Roman" w:hAnsi="Times New Roman"/>
          <w:b/>
        </w:rPr>
        <w:br/>
      </w:r>
      <w:r w:rsidRPr="00CD25DF">
        <w:rPr>
          <w:rFonts w:ascii="Times New Roman" w:hAnsi="Times New Roman"/>
          <w:b/>
        </w:rPr>
        <w:t>o którym mowa w art. 22ap ustawy z dnia 7 września 1991 r. o systemie oświaty.</w:t>
      </w:r>
    </w:p>
    <w:p w:rsidR="00CD25DF" w:rsidRPr="00CD25DF" w:rsidRDefault="00CD25DF" w:rsidP="00CD25DF">
      <w:pPr>
        <w:spacing w:after="0" w:line="259" w:lineRule="auto"/>
        <w:ind w:left="569"/>
        <w:rPr>
          <w:rFonts w:ascii="Times New Roman" w:hAnsi="Times New Roman" w:cs="Times New Roman"/>
        </w:rPr>
      </w:pPr>
    </w:p>
    <w:p w:rsidR="001F3FA6" w:rsidRPr="00CD25DF" w:rsidRDefault="001F3FA6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1F3FA6" w:rsidRPr="00CD25DF" w:rsidRDefault="001F3FA6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1F3FA6" w:rsidRPr="00CD25DF" w:rsidRDefault="001F3FA6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1F3FA6" w:rsidRPr="00CD25DF" w:rsidRDefault="001F3FA6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1F3FA6" w:rsidRPr="00CD25DF" w:rsidRDefault="001F3FA6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4F68C7" w:rsidRPr="00CD25DF" w:rsidRDefault="004F68C7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4F68C7" w:rsidRPr="00CD25DF" w:rsidRDefault="004F68C7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4F68C7" w:rsidRPr="00CD25DF" w:rsidRDefault="004F68C7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4F68C7" w:rsidRPr="00CD25DF" w:rsidRDefault="004F68C7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4F68C7" w:rsidRPr="00CD25DF" w:rsidRDefault="004F68C7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4F68C7" w:rsidRPr="00CD25DF" w:rsidRDefault="004F68C7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  <w:b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4F68C7" w:rsidRPr="00CD25DF" w:rsidRDefault="004F68C7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4F68C7" w:rsidRPr="00CD25DF" w:rsidRDefault="004F68C7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4F68C7" w:rsidRPr="00CD25DF" w:rsidRDefault="004F68C7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4F68C7" w:rsidRPr="00CD25DF" w:rsidRDefault="004F68C7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1F3FA6" w:rsidRPr="00CD25DF" w:rsidRDefault="001F3FA6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1F3FA6" w:rsidRPr="00CD25DF" w:rsidRDefault="001F3FA6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1F3FA6" w:rsidRPr="00CD25DF" w:rsidRDefault="001F3FA6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1F3FA6" w:rsidRPr="00CD25DF" w:rsidRDefault="001F3FA6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1F3FA6" w:rsidRPr="00CD25DF" w:rsidRDefault="001F3FA6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1F3FA6" w:rsidRPr="00CD25DF" w:rsidRDefault="001F3FA6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</w:p>
    <w:p w:rsidR="0055616C" w:rsidRDefault="0055616C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  <w:b/>
        </w:rPr>
      </w:pPr>
    </w:p>
    <w:p w:rsidR="0055616C" w:rsidRDefault="0055616C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  <w:b/>
        </w:rPr>
      </w:pPr>
    </w:p>
    <w:p w:rsidR="0055616C" w:rsidRDefault="0055616C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  <w:b/>
        </w:rPr>
      </w:pPr>
    </w:p>
    <w:p w:rsidR="0055616C" w:rsidRDefault="0055616C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  <w:b/>
        </w:rPr>
      </w:pPr>
    </w:p>
    <w:p w:rsidR="0055616C" w:rsidRDefault="0055616C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  <w:b/>
        </w:rPr>
      </w:pPr>
    </w:p>
    <w:p w:rsidR="0055616C" w:rsidRDefault="0055616C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  <w:b/>
        </w:rPr>
      </w:pPr>
    </w:p>
    <w:p w:rsidR="0055616C" w:rsidRDefault="0055616C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  <w:b/>
        </w:rPr>
      </w:pPr>
    </w:p>
    <w:p w:rsidR="0055616C" w:rsidRDefault="0055616C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  <w:b/>
        </w:rPr>
      </w:pPr>
    </w:p>
    <w:p w:rsidR="004F68C7" w:rsidRPr="00CD25DF" w:rsidRDefault="004F68C7" w:rsidP="004F68C7">
      <w:pPr>
        <w:spacing w:after="0" w:line="259" w:lineRule="auto"/>
        <w:ind w:left="185"/>
        <w:jc w:val="center"/>
        <w:rPr>
          <w:rFonts w:ascii="Times New Roman" w:hAnsi="Times New Roman" w:cs="Times New Roman"/>
        </w:rPr>
      </w:pPr>
      <w:r w:rsidRPr="00CD25DF">
        <w:rPr>
          <w:rFonts w:ascii="Times New Roman" w:hAnsi="Times New Roman" w:cs="Times New Roman"/>
          <w:b/>
        </w:rPr>
        <w:t xml:space="preserve"> </w:t>
      </w:r>
    </w:p>
    <w:p w:rsidR="00D401A1" w:rsidRPr="00CD25DF" w:rsidRDefault="004F68C7" w:rsidP="00431E1D">
      <w:pPr>
        <w:spacing w:after="0" w:line="259" w:lineRule="auto"/>
        <w:ind w:lef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CD25DF">
        <w:rPr>
          <w:rFonts w:ascii="Times New Roman" w:hAnsi="Times New Roman" w:cs="Times New Roman"/>
          <w:b/>
        </w:rPr>
        <w:lastRenderedPageBreak/>
        <w:t xml:space="preserve">  </w:t>
      </w:r>
    </w:p>
    <w:p w:rsidR="008151A9" w:rsidRPr="00CD25DF" w:rsidRDefault="008151A9" w:rsidP="00D401A1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25DF">
        <w:rPr>
          <w:rFonts w:ascii="Times New Roman" w:eastAsia="Times New Roman" w:hAnsi="Times New Roman" w:cs="Times New Roman"/>
          <w:b/>
          <w:bCs/>
          <w:sz w:val="24"/>
          <w:szCs w:val="24"/>
        </w:rPr>
        <w:t>Analiza ilościowa</w:t>
      </w:r>
    </w:p>
    <w:p w:rsidR="008151A9" w:rsidRPr="00CD25DF" w:rsidRDefault="008151A9" w:rsidP="008151A9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5DF">
        <w:rPr>
          <w:rFonts w:ascii="Times New Roman" w:eastAsia="Times New Roman" w:hAnsi="Times New Roman" w:cs="Times New Roman"/>
          <w:b/>
          <w:bCs/>
          <w:sz w:val="24"/>
          <w:szCs w:val="24"/>
        </w:rPr>
        <w:t>przeprowadzonych kontroli, w trybie działań doraźnych</w:t>
      </w:r>
    </w:p>
    <w:p w:rsidR="008151A9" w:rsidRPr="00CD25DF" w:rsidRDefault="008151A9" w:rsidP="00815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5DF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CD25DF">
        <w:rPr>
          <w:rFonts w:ascii="Times New Roman" w:eastAsia="Times New Roman" w:hAnsi="Times New Roman" w:cs="Times New Roman"/>
          <w:b/>
          <w:sz w:val="24"/>
          <w:szCs w:val="24"/>
        </w:rPr>
        <w:t> roku szkoln</w:t>
      </w:r>
      <w:r w:rsidR="003B1B55">
        <w:rPr>
          <w:rFonts w:ascii="Times New Roman" w:eastAsia="Times New Roman" w:hAnsi="Times New Roman" w:cs="Times New Roman"/>
          <w:b/>
          <w:sz w:val="24"/>
          <w:szCs w:val="24"/>
        </w:rPr>
        <w:t>ym</w:t>
      </w:r>
      <w:r w:rsidRPr="00CD25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3FA6" w:rsidRPr="00CD25DF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B17219" w:rsidRPr="00CD25D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1F3FA6" w:rsidRPr="00CD25D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8151A9" w:rsidRPr="00CD25DF" w:rsidRDefault="008151A9" w:rsidP="008151A9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B1B55" w:rsidTr="00125A1F">
        <w:tc>
          <w:tcPr>
            <w:tcW w:w="4531" w:type="dxa"/>
          </w:tcPr>
          <w:p w:rsidR="003B1B55" w:rsidRPr="003B1B55" w:rsidRDefault="003B1B55" w:rsidP="00125A1F">
            <w:pPr>
              <w:ind w:right="2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Kontrola przeprowadzona na wniosek:</w:t>
            </w:r>
          </w:p>
        </w:tc>
        <w:tc>
          <w:tcPr>
            <w:tcW w:w="4536" w:type="dxa"/>
          </w:tcPr>
          <w:p w:rsidR="003B1B55" w:rsidRDefault="003B1B55" w:rsidP="008151A9">
            <w:pPr>
              <w:ind w:right="2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przeprowadzonych kontroli:</w:t>
            </w:r>
          </w:p>
        </w:tc>
      </w:tr>
      <w:tr w:rsidR="003B1B55" w:rsidTr="00125A1F">
        <w:tc>
          <w:tcPr>
            <w:tcW w:w="4531" w:type="dxa"/>
            <w:vAlign w:val="center"/>
          </w:tcPr>
          <w:p w:rsidR="003B1B55" w:rsidRPr="00125A1F" w:rsidRDefault="003B1B55" w:rsidP="003B1B55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sz w:val="24"/>
                <w:szCs w:val="24"/>
              </w:rPr>
              <w:t>Ministra Edukacji Narodowej</w:t>
            </w:r>
          </w:p>
        </w:tc>
        <w:tc>
          <w:tcPr>
            <w:tcW w:w="4536" w:type="dxa"/>
          </w:tcPr>
          <w:p w:rsidR="003B1B55" w:rsidRPr="00125A1F" w:rsidRDefault="00125A1F" w:rsidP="003B1B55">
            <w:pPr>
              <w:ind w:right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B1B55" w:rsidTr="00125A1F">
        <w:tc>
          <w:tcPr>
            <w:tcW w:w="4531" w:type="dxa"/>
            <w:vAlign w:val="center"/>
          </w:tcPr>
          <w:p w:rsidR="003B1B55" w:rsidRPr="00125A1F" w:rsidRDefault="003B1B55" w:rsidP="003B1B55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sz w:val="24"/>
                <w:szCs w:val="24"/>
              </w:rPr>
              <w:t>Lubuskiego Kuratora Oświaty</w:t>
            </w:r>
          </w:p>
        </w:tc>
        <w:tc>
          <w:tcPr>
            <w:tcW w:w="4536" w:type="dxa"/>
          </w:tcPr>
          <w:p w:rsidR="003B1B55" w:rsidRPr="00125A1F" w:rsidRDefault="00125A1F" w:rsidP="003B1B55">
            <w:pPr>
              <w:ind w:right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3B1B55" w:rsidTr="00125A1F">
        <w:tc>
          <w:tcPr>
            <w:tcW w:w="4531" w:type="dxa"/>
            <w:vAlign w:val="center"/>
          </w:tcPr>
          <w:p w:rsidR="003B1B55" w:rsidRPr="00125A1F" w:rsidRDefault="003B1B55" w:rsidP="003B1B55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sz w:val="24"/>
                <w:szCs w:val="24"/>
              </w:rPr>
              <w:t>Rzecznika Praw Dziecka</w:t>
            </w:r>
          </w:p>
        </w:tc>
        <w:tc>
          <w:tcPr>
            <w:tcW w:w="4536" w:type="dxa"/>
          </w:tcPr>
          <w:p w:rsidR="003B1B55" w:rsidRPr="00125A1F" w:rsidRDefault="00125A1F" w:rsidP="003B1B55">
            <w:pPr>
              <w:ind w:right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B1B55" w:rsidTr="00125A1F">
        <w:tc>
          <w:tcPr>
            <w:tcW w:w="4531" w:type="dxa"/>
            <w:vAlign w:val="center"/>
          </w:tcPr>
          <w:p w:rsidR="003B1B55" w:rsidRPr="00125A1F" w:rsidRDefault="003B1B55" w:rsidP="003B1B55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sz w:val="24"/>
                <w:szCs w:val="24"/>
              </w:rPr>
              <w:t>Rodziców</w:t>
            </w:r>
          </w:p>
        </w:tc>
        <w:tc>
          <w:tcPr>
            <w:tcW w:w="4536" w:type="dxa"/>
          </w:tcPr>
          <w:p w:rsidR="003B1B55" w:rsidRPr="00125A1F" w:rsidRDefault="00125A1F" w:rsidP="003B1B55">
            <w:pPr>
              <w:ind w:right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</w:t>
            </w:r>
          </w:p>
        </w:tc>
      </w:tr>
      <w:tr w:rsidR="003B1B55" w:rsidTr="00125A1F">
        <w:tc>
          <w:tcPr>
            <w:tcW w:w="4531" w:type="dxa"/>
            <w:vAlign w:val="center"/>
          </w:tcPr>
          <w:p w:rsidR="003B1B55" w:rsidRPr="00125A1F" w:rsidRDefault="003B1B55" w:rsidP="003B1B55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sz w:val="24"/>
                <w:szCs w:val="24"/>
              </w:rPr>
              <w:t>Organu prowadzącego</w:t>
            </w:r>
          </w:p>
        </w:tc>
        <w:tc>
          <w:tcPr>
            <w:tcW w:w="4536" w:type="dxa"/>
          </w:tcPr>
          <w:p w:rsidR="003B1B55" w:rsidRPr="00125A1F" w:rsidRDefault="00125A1F" w:rsidP="003B1B55">
            <w:pPr>
              <w:ind w:right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B1B55" w:rsidTr="00125A1F">
        <w:tc>
          <w:tcPr>
            <w:tcW w:w="4531" w:type="dxa"/>
            <w:vAlign w:val="center"/>
          </w:tcPr>
          <w:p w:rsidR="003B1B55" w:rsidRPr="00125A1F" w:rsidRDefault="003B1B55" w:rsidP="003B1B55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5A1F">
              <w:rPr>
                <w:rFonts w:ascii="Times New Roman" w:hAnsi="Times New Roman" w:cs="Times New Roman"/>
                <w:sz w:val="24"/>
                <w:szCs w:val="24"/>
              </w:rPr>
              <w:t>Uczniów</w:t>
            </w:r>
          </w:p>
        </w:tc>
        <w:tc>
          <w:tcPr>
            <w:tcW w:w="4536" w:type="dxa"/>
          </w:tcPr>
          <w:p w:rsidR="003B1B55" w:rsidRPr="00125A1F" w:rsidRDefault="00125A1F" w:rsidP="003B1B55">
            <w:pPr>
              <w:ind w:right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B1B55" w:rsidTr="00125A1F">
        <w:tc>
          <w:tcPr>
            <w:tcW w:w="4531" w:type="dxa"/>
            <w:vAlign w:val="center"/>
          </w:tcPr>
          <w:p w:rsidR="003B1B55" w:rsidRPr="00125A1F" w:rsidRDefault="003B1B55" w:rsidP="003B1B55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Nauczycieli</w:t>
            </w:r>
          </w:p>
        </w:tc>
        <w:tc>
          <w:tcPr>
            <w:tcW w:w="4536" w:type="dxa"/>
          </w:tcPr>
          <w:p w:rsidR="003B1B55" w:rsidRPr="00125A1F" w:rsidRDefault="00125A1F" w:rsidP="003B1B55">
            <w:pPr>
              <w:ind w:right="2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B1B55" w:rsidTr="00125A1F">
        <w:tc>
          <w:tcPr>
            <w:tcW w:w="4531" w:type="dxa"/>
            <w:vAlign w:val="center"/>
          </w:tcPr>
          <w:p w:rsidR="003B1B55" w:rsidRPr="00125A1F" w:rsidRDefault="003B1B55" w:rsidP="003B1B55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36" w:type="dxa"/>
          </w:tcPr>
          <w:p w:rsidR="003B1B55" w:rsidRPr="00125A1F" w:rsidRDefault="00125A1F" w:rsidP="003B1B55">
            <w:pPr>
              <w:ind w:right="2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</w:t>
            </w:r>
          </w:p>
        </w:tc>
      </w:tr>
    </w:tbl>
    <w:p w:rsidR="008151A9" w:rsidRDefault="008151A9" w:rsidP="008151A9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B55" w:rsidRDefault="003B1B55" w:rsidP="008151A9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FE5" w:rsidRPr="00CD25DF" w:rsidRDefault="00097FE5" w:rsidP="008151A9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3FA6" w:rsidRPr="00CD25DF" w:rsidRDefault="008151A9" w:rsidP="001F3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5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Analiza jakościowa wyników kontroli, </w:t>
      </w:r>
      <w:r w:rsidRPr="00CD25D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w trybie działań doraźnych, przeprowadzonych </w:t>
      </w:r>
      <w:r w:rsidRPr="00CD25D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F3FA6" w:rsidRPr="00CD25DF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001F3FA6" w:rsidRPr="00CD25D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097FE5">
        <w:rPr>
          <w:rFonts w:ascii="Times New Roman" w:eastAsia="Times New Roman" w:hAnsi="Times New Roman" w:cs="Times New Roman"/>
          <w:b/>
          <w:sz w:val="24"/>
          <w:szCs w:val="24"/>
        </w:rPr>
        <w:t xml:space="preserve"> roku szkolnym</w:t>
      </w:r>
      <w:r w:rsidR="001F3FA6" w:rsidRPr="00CD25DF">
        <w:rPr>
          <w:rFonts w:ascii="Times New Roman" w:eastAsia="Times New Roman" w:hAnsi="Times New Roman" w:cs="Times New Roman"/>
          <w:b/>
          <w:sz w:val="24"/>
          <w:szCs w:val="24"/>
        </w:rPr>
        <w:t xml:space="preserve"> 2023/2024</w:t>
      </w:r>
    </w:p>
    <w:p w:rsidR="008151A9" w:rsidRPr="00CD25DF" w:rsidRDefault="008151A9" w:rsidP="001F3FA6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1A9" w:rsidRPr="00CD25DF" w:rsidRDefault="008151A9" w:rsidP="008151A9">
      <w:pPr>
        <w:spacing w:after="0" w:line="3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151A9" w:rsidRDefault="008151A9" w:rsidP="0081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5DF">
        <w:rPr>
          <w:rFonts w:ascii="Times New Roman" w:eastAsia="Times New Roman" w:hAnsi="Times New Roman" w:cs="Times New Roman"/>
          <w:sz w:val="24"/>
          <w:szCs w:val="24"/>
        </w:rPr>
        <w:t xml:space="preserve">W tabeli poniżej przedstawiono informację o obszarach, w jakich zostały przeprowadzone kontrole w trybie działań doraźnych w </w:t>
      </w:r>
      <w:r w:rsidR="00097FE5">
        <w:rPr>
          <w:rFonts w:ascii="Times New Roman" w:eastAsia="Times New Roman" w:hAnsi="Times New Roman" w:cs="Times New Roman"/>
          <w:sz w:val="24"/>
          <w:szCs w:val="24"/>
        </w:rPr>
        <w:t>roku szkolnym 2023/2024</w:t>
      </w:r>
      <w:r w:rsidRPr="00CD2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79C9" w:rsidRDefault="003979C9" w:rsidP="0081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9C9" w:rsidRDefault="003979C9" w:rsidP="0081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5"/>
        <w:gridCol w:w="1258"/>
        <w:gridCol w:w="1259"/>
        <w:gridCol w:w="1260"/>
        <w:gridCol w:w="1260"/>
        <w:gridCol w:w="1260"/>
        <w:gridCol w:w="1260"/>
      </w:tblGrid>
      <w:tr w:rsidR="003979C9" w:rsidTr="003B1B55">
        <w:trPr>
          <w:cantSplit/>
          <w:trHeight w:val="1794"/>
        </w:trPr>
        <w:tc>
          <w:tcPr>
            <w:tcW w:w="1505" w:type="dxa"/>
          </w:tcPr>
          <w:p w:rsidR="003979C9" w:rsidRPr="00AB1E11" w:rsidRDefault="003979C9" w:rsidP="003979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E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Obszary funkcjonowania szkół </w:t>
            </w:r>
          </w:p>
          <w:p w:rsidR="003979C9" w:rsidRDefault="003979C9" w:rsidP="003979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E11">
              <w:rPr>
                <w:rFonts w:ascii="Times New Roman" w:eastAsia="Times New Roman" w:hAnsi="Times New Roman" w:cs="Times New Roman"/>
                <w:sz w:val="20"/>
                <w:szCs w:val="20"/>
              </w:rPr>
              <w:t>i placówek:</w:t>
            </w:r>
          </w:p>
        </w:tc>
        <w:tc>
          <w:tcPr>
            <w:tcW w:w="1258" w:type="dxa"/>
            <w:textDirection w:val="btLr"/>
            <w:vAlign w:val="center"/>
          </w:tcPr>
          <w:p w:rsidR="003979C9" w:rsidRPr="003B1B55" w:rsidRDefault="003B1B55" w:rsidP="003979C9">
            <w:pPr>
              <w:pStyle w:val="NormalnyWeb"/>
              <w:spacing w:before="0" w:beforeAutospacing="0" w:after="0" w:afterAutospacing="0"/>
            </w:pPr>
            <w:r>
              <w:rPr>
                <w:bCs/>
                <w:color w:val="000000" w:themeColor="text1"/>
                <w:kern w:val="24"/>
              </w:rPr>
              <w:t>p</w:t>
            </w:r>
            <w:r w:rsidRPr="003B1B55">
              <w:rPr>
                <w:bCs/>
                <w:color w:val="000000" w:themeColor="text1"/>
                <w:kern w:val="24"/>
              </w:rPr>
              <w:t>rzedszkola</w:t>
            </w:r>
          </w:p>
        </w:tc>
        <w:tc>
          <w:tcPr>
            <w:tcW w:w="1259" w:type="dxa"/>
            <w:textDirection w:val="btLr"/>
            <w:vAlign w:val="center"/>
          </w:tcPr>
          <w:p w:rsidR="003B1B55" w:rsidRPr="003B1B55" w:rsidRDefault="003B1B55" w:rsidP="003979C9">
            <w:pPr>
              <w:pStyle w:val="NormalnyWeb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s</w:t>
            </w:r>
            <w:r w:rsidRPr="003B1B55">
              <w:rPr>
                <w:bCs/>
                <w:color w:val="000000" w:themeColor="text1"/>
                <w:kern w:val="24"/>
              </w:rPr>
              <w:t>zkoły</w:t>
            </w:r>
          </w:p>
          <w:p w:rsidR="003979C9" w:rsidRPr="003B1B55" w:rsidRDefault="003B1B55" w:rsidP="003979C9">
            <w:pPr>
              <w:pStyle w:val="NormalnyWeb"/>
              <w:spacing w:before="0" w:beforeAutospacing="0" w:after="0" w:afterAutospacing="0"/>
            </w:pPr>
            <w:r>
              <w:rPr>
                <w:bCs/>
                <w:color w:val="000000" w:themeColor="text1"/>
                <w:kern w:val="24"/>
              </w:rPr>
              <w:t>p</w:t>
            </w:r>
            <w:r w:rsidRPr="003B1B55">
              <w:rPr>
                <w:bCs/>
                <w:color w:val="000000" w:themeColor="text1"/>
                <w:kern w:val="24"/>
              </w:rPr>
              <w:t>odstawowe</w:t>
            </w:r>
          </w:p>
        </w:tc>
        <w:tc>
          <w:tcPr>
            <w:tcW w:w="1260" w:type="dxa"/>
            <w:textDirection w:val="btLr"/>
            <w:vAlign w:val="center"/>
          </w:tcPr>
          <w:p w:rsidR="003B1B55" w:rsidRPr="003B1B55" w:rsidRDefault="003B1B55" w:rsidP="003979C9">
            <w:pPr>
              <w:pStyle w:val="NormalnyWeb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s</w:t>
            </w:r>
            <w:r w:rsidRPr="003B1B55">
              <w:rPr>
                <w:bCs/>
                <w:color w:val="000000" w:themeColor="text1"/>
                <w:kern w:val="24"/>
              </w:rPr>
              <w:t>zkoły ponadpodstawowe</w:t>
            </w:r>
          </w:p>
          <w:p w:rsidR="003979C9" w:rsidRPr="003B1B55" w:rsidRDefault="003979C9" w:rsidP="003979C9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260" w:type="dxa"/>
            <w:textDirection w:val="btLr"/>
            <w:vAlign w:val="center"/>
          </w:tcPr>
          <w:p w:rsidR="003979C9" w:rsidRPr="003B1B55" w:rsidRDefault="003B1B55" w:rsidP="003979C9">
            <w:pPr>
              <w:pStyle w:val="NormalnyWeb"/>
              <w:spacing w:before="0" w:beforeAutospacing="0" w:after="0" w:afterAutospacing="0"/>
            </w:pPr>
            <w:r>
              <w:rPr>
                <w:bCs/>
                <w:color w:val="000000" w:themeColor="text1"/>
                <w:kern w:val="24"/>
              </w:rPr>
              <w:t>szkoły dla dorosłych</w:t>
            </w:r>
          </w:p>
        </w:tc>
        <w:tc>
          <w:tcPr>
            <w:tcW w:w="1260" w:type="dxa"/>
            <w:textDirection w:val="btLr"/>
            <w:vAlign w:val="center"/>
          </w:tcPr>
          <w:p w:rsidR="003979C9" w:rsidRPr="003B1B55" w:rsidRDefault="003B1B55" w:rsidP="003979C9">
            <w:pPr>
              <w:pStyle w:val="NormalnyWeb"/>
              <w:spacing w:before="0" w:beforeAutospacing="0" w:after="0" w:afterAutospacing="0"/>
            </w:pPr>
            <w:r>
              <w:rPr>
                <w:bCs/>
                <w:color w:val="000000" w:themeColor="text1"/>
                <w:kern w:val="24"/>
              </w:rPr>
              <w:t>placówki</w:t>
            </w:r>
          </w:p>
        </w:tc>
        <w:tc>
          <w:tcPr>
            <w:tcW w:w="1260" w:type="dxa"/>
            <w:textDirection w:val="btLr"/>
            <w:vAlign w:val="center"/>
          </w:tcPr>
          <w:p w:rsidR="003979C9" w:rsidRPr="003B1B55" w:rsidRDefault="003B1B55" w:rsidP="003B1B55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Suma</w:t>
            </w:r>
          </w:p>
        </w:tc>
      </w:tr>
      <w:tr w:rsidR="003B1B55" w:rsidTr="003979C9">
        <w:tc>
          <w:tcPr>
            <w:tcW w:w="1505" w:type="dxa"/>
          </w:tcPr>
          <w:p w:rsidR="003B1B55" w:rsidRPr="00A16C29" w:rsidRDefault="003B1B55" w:rsidP="003B1B55">
            <w:pPr>
              <w:pStyle w:val="NormalnyWeb"/>
              <w:spacing w:before="0" w:beforeAutospacing="0" w:after="0" w:afterAutospacing="0"/>
            </w:pPr>
            <w:r w:rsidRPr="00A16C29">
              <w:rPr>
                <w:rFonts w:eastAsiaTheme="minorEastAsia"/>
                <w:color w:val="000000"/>
                <w:kern w:val="24"/>
              </w:rPr>
              <w:t xml:space="preserve">Obszar 1 </w:t>
            </w:r>
          </w:p>
        </w:tc>
        <w:tc>
          <w:tcPr>
            <w:tcW w:w="1258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B1B55" w:rsidTr="003979C9">
        <w:tc>
          <w:tcPr>
            <w:tcW w:w="1505" w:type="dxa"/>
          </w:tcPr>
          <w:p w:rsidR="003B1B55" w:rsidRPr="00A16C29" w:rsidRDefault="003B1B55" w:rsidP="003B1B55">
            <w:pPr>
              <w:pStyle w:val="NormalnyWeb"/>
              <w:spacing w:before="0" w:beforeAutospacing="0" w:after="0" w:afterAutospacing="0"/>
            </w:pPr>
            <w:r w:rsidRPr="00A16C29">
              <w:rPr>
                <w:rFonts w:eastAsiaTheme="minorEastAsia"/>
                <w:color w:val="000000"/>
                <w:kern w:val="24"/>
              </w:rPr>
              <w:t>Obszar 2</w:t>
            </w:r>
          </w:p>
        </w:tc>
        <w:tc>
          <w:tcPr>
            <w:tcW w:w="1258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3B1B55" w:rsidTr="003979C9">
        <w:tc>
          <w:tcPr>
            <w:tcW w:w="1505" w:type="dxa"/>
          </w:tcPr>
          <w:p w:rsidR="003B1B55" w:rsidRPr="00A16C29" w:rsidRDefault="003B1B55" w:rsidP="003B1B55">
            <w:pPr>
              <w:pStyle w:val="NormalnyWeb"/>
              <w:spacing w:before="0" w:beforeAutospacing="0" w:after="0" w:afterAutospacing="0"/>
            </w:pPr>
            <w:r w:rsidRPr="00A16C29">
              <w:rPr>
                <w:rFonts w:eastAsiaTheme="minorEastAsia"/>
                <w:color w:val="000000"/>
                <w:kern w:val="24"/>
              </w:rPr>
              <w:t>Obszar 3</w:t>
            </w:r>
          </w:p>
        </w:tc>
        <w:tc>
          <w:tcPr>
            <w:tcW w:w="1258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</w:tr>
      <w:tr w:rsidR="003B1B55" w:rsidTr="003979C9">
        <w:tc>
          <w:tcPr>
            <w:tcW w:w="1505" w:type="dxa"/>
          </w:tcPr>
          <w:p w:rsidR="003B1B55" w:rsidRPr="00A16C29" w:rsidRDefault="003B1B55" w:rsidP="003B1B55">
            <w:pPr>
              <w:pStyle w:val="NormalnyWeb"/>
              <w:spacing w:before="0" w:beforeAutospacing="0" w:after="0" w:afterAutospacing="0"/>
            </w:pPr>
            <w:r w:rsidRPr="00A16C29">
              <w:rPr>
                <w:rFonts w:eastAsiaTheme="minorEastAsia"/>
                <w:color w:val="000000"/>
                <w:kern w:val="24"/>
              </w:rPr>
              <w:t>Obszar 4</w:t>
            </w:r>
          </w:p>
        </w:tc>
        <w:tc>
          <w:tcPr>
            <w:tcW w:w="1258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  <w:tr w:rsidR="003B1B55" w:rsidTr="003979C9">
        <w:tc>
          <w:tcPr>
            <w:tcW w:w="1505" w:type="dxa"/>
          </w:tcPr>
          <w:p w:rsidR="003B1B55" w:rsidRPr="00A16C29" w:rsidRDefault="003B1B55" w:rsidP="003B1B55">
            <w:pPr>
              <w:pStyle w:val="NormalnyWeb"/>
              <w:spacing w:before="0" w:beforeAutospacing="0" w:after="0" w:afterAutospacing="0"/>
            </w:pPr>
            <w:r w:rsidRPr="00A16C29">
              <w:rPr>
                <w:rFonts w:eastAsiaTheme="minorEastAsia"/>
                <w:color w:val="000000"/>
                <w:kern w:val="24"/>
              </w:rPr>
              <w:t>Obszar 5</w:t>
            </w:r>
          </w:p>
        </w:tc>
        <w:tc>
          <w:tcPr>
            <w:tcW w:w="1258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3B1B55" w:rsidTr="003979C9">
        <w:tc>
          <w:tcPr>
            <w:tcW w:w="1505" w:type="dxa"/>
          </w:tcPr>
          <w:p w:rsidR="003B1B55" w:rsidRPr="00A16C29" w:rsidRDefault="003B1B55" w:rsidP="003B1B55">
            <w:pPr>
              <w:pStyle w:val="NormalnyWeb"/>
              <w:spacing w:before="0" w:beforeAutospacing="0" w:after="0" w:afterAutospacing="0"/>
            </w:pPr>
            <w:r w:rsidRPr="00A16C29">
              <w:rPr>
                <w:rFonts w:eastAsiaTheme="minorEastAsia"/>
                <w:color w:val="000000"/>
                <w:kern w:val="24"/>
              </w:rPr>
              <w:t>Obszar 6</w:t>
            </w:r>
          </w:p>
        </w:tc>
        <w:tc>
          <w:tcPr>
            <w:tcW w:w="1258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59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</w:t>
            </w:r>
          </w:p>
        </w:tc>
      </w:tr>
      <w:tr w:rsidR="003B1B55" w:rsidTr="003979C9">
        <w:tc>
          <w:tcPr>
            <w:tcW w:w="1505" w:type="dxa"/>
          </w:tcPr>
          <w:p w:rsidR="003B1B55" w:rsidRPr="00A16C29" w:rsidRDefault="003B1B55" w:rsidP="003B1B55">
            <w:pPr>
              <w:pStyle w:val="NormalnyWeb"/>
              <w:spacing w:before="0" w:beforeAutospacing="0" w:after="0" w:afterAutospacing="0"/>
            </w:pPr>
            <w:r w:rsidRPr="00A16C29">
              <w:rPr>
                <w:rFonts w:eastAsiaTheme="minorEastAsia"/>
                <w:color w:val="000000"/>
                <w:kern w:val="24"/>
              </w:rPr>
              <w:t>Obszar 7</w:t>
            </w:r>
          </w:p>
        </w:tc>
        <w:tc>
          <w:tcPr>
            <w:tcW w:w="1258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3B1B55" w:rsidTr="003979C9">
        <w:tc>
          <w:tcPr>
            <w:tcW w:w="1505" w:type="dxa"/>
          </w:tcPr>
          <w:p w:rsidR="003B1B55" w:rsidRPr="00A16C29" w:rsidRDefault="003B1B55" w:rsidP="003B1B55">
            <w:pPr>
              <w:pStyle w:val="NormalnyWeb"/>
              <w:spacing w:before="0" w:beforeAutospacing="0" w:after="0" w:afterAutospacing="0"/>
            </w:pPr>
            <w:r w:rsidRPr="00A16C29">
              <w:rPr>
                <w:rFonts w:eastAsiaTheme="minorEastAsia"/>
                <w:color w:val="000000"/>
                <w:kern w:val="24"/>
              </w:rPr>
              <w:t>Obszar 8</w:t>
            </w:r>
          </w:p>
        </w:tc>
        <w:tc>
          <w:tcPr>
            <w:tcW w:w="1258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3B1B55" w:rsidTr="003979C9">
        <w:tc>
          <w:tcPr>
            <w:tcW w:w="1505" w:type="dxa"/>
          </w:tcPr>
          <w:p w:rsidR="003B1B55" w:rsidRPr="00A16C29" w:rsidRDefault="003B1B55" w:rsidP="003B1B55">
            <w:pPr>
              <w:pStyle w:val="NormalnyWeb"/>
              <w:spacing w:before="0" w:beforeAutospacing="0" w:after="0" w:afterAutospacing="0"/>
            </w:pPr>
            <w:r w:rsidRPr="00A16C29">
              <w:rPr>
                <w:color w:val="000000" w:themeColor="dark1"/>
                <w:kern w:val="24"/>
              </w:rPr>
              <w:t>Obszar 9</w:t>
            </w:r>
          </w:p>
        </w:tc>
        <w:tc>
          <w:tcPr>
            <w:tcW w:w="1258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59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143</w:t>
            </w:r>
          </w:p>
        </w:tc>
      </w:tr>
      <w:tr w:rsidR="003B1B55" w:rsidTr="003979C9">
        <w:tc>
          <w:tcPr>
            <w:tcW w:w="1505" w:type="dxa"/>
          </w:tcPr>
          <w:p w:rsidR="003B1B55" w:rsidRPr="00A16C29" w:rsidRDefault="003B1B55" w:rsidP="003B1B55">
            <w:pPr>
              <w:pStyle w:val="NormalnyWeb"/>
              <w:spacing w:before="0" w:beforeAutospacing="0" w:after="0" w:afterAutospacing="0"/>
            </w:pPr>
            <w:r>
              <w:rPr>
                <w:color w:val="000000" w:themeColor="dark1"/>
                <w:kern w:val="24"/>
              </w:rPr>
              <w:t>Obszar 10</w:t>
            </w:r>
          </w:p>
        </w:tc>
        <w:tc>
          <w:tcPr>
            <w:tcW w:w="1258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B1B55" w:rsidRPr="003B1B55" w:rsidRDefault="003B1B55" w:rsidP="003B1B5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1B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3979C9" w:rsidRDefault="003979C9" w:rsidP="0081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5F4" w:rsidRDefault="005E65F4" w:rsidP="0081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5F4" w:rsidRDefault="005E65F4" w:rsidP="0081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AB1E11" w:rsidRPr="00AB1E11" w:rsidTr="00AB1E11">
        <w:tc>
          <w:tcPr>
            <w:tcW w:w="1413" w:type="dxa"/>
          </w:tcPr>
          <w:p w:rsidR="00AB1E11" w:rsidRPr="00AB1E11" w:rsidRDefault="00AB1E11" w:rsidP="00AB1E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B1E11">
              <w:rPr>
                <w:rFonts w:eastAsiaTheme="minorEastAsia"/>
                <w:color w:val="000000"/>
                <w:kern w:val="24"/>
                <w:sz w:val="22"/>
                <w:szCs w:val="22"/>
              </w:rPr>
              <w:t xml:space="preserve">Obszar 1 </w:t>
            </w:r>
          </w:p>
        </w:tc>
        <w:tc>
          <w:tcPr>
            <w:tcW w:w="7654" w:type="dxa"/>
          </w:tcPr>
          <w:p w:rsidR="00AB1E11" w:rsidRPr="00AB1E11" w:rsidRDefault="00AB1E11" w:rsidP="00AB1E11">
            <w:pPr>
              <w:rPr>
                <w:rFonts w:ascii="Times New Roman" w:hAnsi="Times New Roman" w:cs="Times New Roman"/>
              </w:rPr>
            </w:pPr>
            <w:r w:rsidRPr="00AB1E11">
              <w:rPr>
                <w:rFonts w:ascii="Times New Roman" w:hAnsi="Times New Roman" w:cs="Times New Roman"/>
              </w:rPr>
              <w:t>Posiadanie przez nauczycieli wymaganych kwalifikacji do prowadzenia przydzielonych im zajęć.</w:t>
            </w:r>
          </w:p>
        </w:tc>
      </w:tr>
      <w:tr w:rsidR="00AB1E11" w:rsidRPr="00AB1E11" w:rsidTr="00AB1E11">
        <w:tc>
          <w:tcPr>
            <w:tcW w:w="1413" w:type="dxa"/>
          </w:tcPr>
          <w:p w:rsidR="00AB1E11" w:rsidRPr="00AB1E11" w:rsidRDefault="00AB1E11" w:rsidP="00AB1E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B1E11">
              <w:rPr>
                <w:rFonts w:eastAsiaTheme="minorEastAsia"/>
                <w:color w:val="000000"/>
                <w:kern w:val="24"/>
                <w:sz w:val="22"/>
                <w:szCs w:val="22"/>
              </w:rPr>
              <w:t>Obszar 2</w:t>
            </w:r>
          </w:p>
        </w:tc>
        <w:tc>
          <w:tcPr>
            <w:tcW w:w="7654" w:type="dxa"/>
          </w:tcPr>
          <w:p w:rsidR="00AB1E11" w:rsidRPr="00AB1E11" w:rsidRDefault="00AB1E11" w:rsidP="00AB1E11">
            <w:pPr>
              <w:rPr>
                <w:rFonts w:ascii="Times New Roman" w:hAnsi="Times New Roman" w:cs="Times New Roman"/>
              </w:rPr>
            </w:pPr>
            <w:r w:rsidRPr="00AB1E11">
              <w:rPr>
                <w:rFonts w:ascii="Times New Roman" w:hAnsi="Times New Roman" w:cs="Times New Roman"/>
              </w:rPr>
              <w:t>Realizacja podstaw programowych i ramowych planów nauczania.</w:t>
            </w:r>
          </w:p>
        </w:tc>
      </w:tr>
      <w:tr w:rsidR="00AB1E11" w:rsidRPr="00AB1E11" w:rsidTr="00AB1E11">
        <w:tc>
          <w:tcPr>
            <w:tcW w:w="1413" w:type="dxa"/>
          </w:tcPr>
          <w:p w:rsidR="00AB1E11" w:rsidRPr="00AB1E11" w:rsidRDefault="00AB1E11" w:rsidP="00AB1E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B1E11">
              <w:rPr>
                <w:rFonts w:eastAsiaTheme="minorEastAsia"/>
                <w:color w:val="000000"/>
                <w:kern w:val="24"/>
                <w:sz w:val="22"/>
                <w:szCs w:val="22"/>
              </w:rPr>
              <w:lastRenderedPageBreak/>
              <w:t>Obszar 3</w:t>
            </w:r>
          </w:p>
        </w:tc>
        <w:tc>
          <w:tcPr>
            <w:tcW w:w="7654" w:type="dxa"/>
          </w:tcPr>
          <w:p w:rsidR="00AB1E11" w:rsidRPr="00AB1E11" w:rsidRDefault="00AB1E11" w:rsidP="00AB1E11">
            <w:pPr>
              <w:rPr>
                <w:rFonts w:ascii="Times New Roman" w:hAnsi="Times New Roman" w:cs="Times New Roman"/>
              </w:rPr>
            </w:pPr>
            <w:r w:rsidRPr="00AB1E11">
              <w:rPr>
                <w:rFonts w:ascii="Times New Roman" w:hAnsi="Times New Roman" w:cs="Times New Roman"/>
              </w:rPr>
              <w:t>Przestrzeganie zasad oceniania, klasyfikowania i promowania uczniów oraz prowadzenia egzaminów, a także przestrzeganie przepisów dotyczących obowiązku szkolnego i obowiązku nauki.</w:t>
            </w:r>
          </w:p>
        </w:tc>
      </w:tr>
      <w:tr w:rsidR="00AB1E11" w:rsidRPr="00AB1E11" w:rsidTr="00AB1E11">
        <w:tc>
          <w:tcPr>
            <w:tcW w:w="1413" w:type="dxa"/>
          </w:tcPr>
          <w:p w:rsidR="00AB1E11" w:rsidRPr="00AB1E11" w:rsidRDefault="00AB1E11" w:rsidP="00AB1E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B1E11">
              <w:rPr>
                <w:rFonts w:eastAsiaTheme="minorEastAsia"/>
                <w:color w:val="000000"/>
                <w:kern w:val="24"/>
                <w:sz w:val="22"/>
                <w:szCs w:val="22"/>
              </w:rPr>
              <w:t>Obszar 4</w:t>
            </w:r>
          </w:p>
        </w:tc>
        <w:tc>
          <w:tcPr>
            <w:tcW w:w="7654" w:type="dxa"/>
          </w:tcPr>
          <w:p w:rsidR="00AB1E11" w:rsidRPr="00AB1E11" w:rsidRDefault="00AB1E11" w:rsidP="00AB1E11">
            <w:pPr>
              <w:rPr>
                <w:rFonts w:ascii="Times New Roman" w:hAnsi="Times New Roman" w:cs="Times New Roman"/>
              </w:rPr>
            </w:pPr>
            <w:r w:rsidRPr="00AB1E11">
              <w:rPr>
                <w:rFonts w:ascii="Times New Roman" w:hAnsi="Times New Roman" w:cs="Times New Roman"/>
              </w:rPr>
              <w:t>Przestrzeganie statutu szkoły lub placówki.</w:t>
            </w:r>
          </w:p>
        </w:tc>
      </w:tr>
      <w:tr w:rsidR="00AB1E11" w:rsidRPr="00AB1E11" w:rsidTr="00AB1E11">
        <w:tc>
          <w:tcPr>
            <w:tcW w:w="1413" w:type="dxa"/>
          </w:tcPr>
          <w:p w:rsidR="00AB1E11" w:rsidRPr="00AB1E11" w:rsidRDefault="00AB1E11" w:rsidP="00AB1E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B1E11">
              <w:rPr>
                <w:rFonts w:eastAsiaTheme="minorEastAsia"/>
                <w:color w:val="000000"/>
                <w:kern w:val="24"/>
                <w:sz w:val="22"/>
                <w:szCs w:val="22"/>
              </w:rPr>
              <w:t>Obszar 5</w:t>
            </w:r>
          </w:p>
        </w:tc>
        <w:tc>
          <w:tcPr>
            <w:tcW w:w="7654" w:type="dxa"/>
          </w:tcPr>
          <w:p w:rsidR="00AB1E11" w:rsidRPr="00AB1E11" w:rsidRDefault="00AB1E11" w:rsidP="00AB1E11">
            <w:pPr>
              <w:rPr>
                <w:rFonts w:ascii="Times New Roman" w:hAnsi="Times New Roman" w:cs="Times New Roman"/>
              </w:rPr>
            </w:pPr>
            <w:r w:rsidRPr="00AB1E11">
              <w:rPr>
                <w:rFonts w:ascii="Times New Roman" w:hAnsi="Times New Roman" w:cs="Times New Roman"/>
              </w:rPr>
              <w:t>Przestrzeganie praw dziecka i praw ucznia.</w:t>
            </w:r>
          </w:p>
        </w:tc>
      </w:tr>
      <w:tr w:rsidR="00AB1E11" w:rsidRPr="00AB1E11" w:rsidTr="00AB1E11">
        <w:tc>
          <w:tcPr>
            <w:tcW w:w="1413" w:type="dxa"/>
          </w:tcPr>
          <w:p w:rsidR="00AB1E11" w:rsidRPr="00AB1E11" w:rsidRDefault="00AB1E11" w:rsidP="00AB1E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B1E11">
              <w:rPr>
                <w:rFonts w:eastAsiaTheme="minorEastAsia"/>
                <w:color w:val="000000"/>
                <w:kern w:val="24"/>
                <w:sz w:val="22"/>
                <w:szCs w:val="22"/>
              </w:rPr>
              <w:t>Obszar 6</w:t>
            </w:r>
          </w:p>
        </w:tc>
        <w:tc>
          <w:tcPr>
            <w:tcW w:w="7654" w:type="dxa"/>
          </w:tcPr>
          <w:p w:rsidR="00AB1E11" w:rsidRPr="00AB1E11" w:rsidRDefault="00AB1E11" w:rsidP="00AB1E11">
            <w:pPr>
              <w:rPr>
                <w:rFonts w:ascii="Times New Roman" w:hAnsi="Times New Roman" w:cs="Times New Roman"/>
              </w:rPr>
            </w:pPr>
            <w:r w:rsidRPr="00AB1E11">
              <w:rPr>
                <w:rFonts w:ascii="Times New Roman" w:hAnsi="Times New Roman" w:cs="Times New Roman"/>
              </w:rPr>
              <w:t>Zapewnienie uczniom bezpiecznych i higienicznych warunków nauki, wychowania i opieki.</w:t>
            </w:r>
          </w:p>
        </w:tc>
      </w:tr>
      <w:tr w:rsidR="00AB1E11" w:rsidRPr="00AB1E11" w:rsidTr="00AB1E11">
        <w:tc>
          <w:tcPr>
            <w:tcW w:w="1413" w:type="dxa"/>
          </w:tcPr>
          <w:p w:rsidR="00AB1E11" w:rsidRPr="00AB1E11" w:rsidRDefault="00AB1E11" w:rsidP="00AB1E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B1E11">
              <w:rPr>
                <w:rFonts w:eastAsiaTheme="minorEastAsia"/>
                <w:color w:val="000000"/>
                <w:kern w:val="24"/>
                <w:sz w:val="22"/>
                <w:szCs w:val="22"/>
              </w:rPr>
              <w:t>Obszar 7</w:t>
            </w:r>
          </w:p>
        </w:tc>
        <w:tc>
          <w:tcPr>
            <w:tcW w:w="7654" w:type="dxa"/>
          </w:tcPr>
          <w:p w:rsidR="00AB1E11" w:rsidRPr="00AB1E11" w:rsidRDefault="00AB1E11" w:rsidP="00AB1E11">
            <w:pPr>
              <w:rPr>
                <w:rFonts w:ascii="Times New Roman" w:hAnsi="Times New Roman" w:cs="Times New Roman"/>
              </w:rPr>
            </w:pPr>
            <w:r w:rsidRPr="00AB1E11">
              <w:rPr>
                <w:rFonts w:ascii="Times New Roman" w:hAnsi="Times New Roman" w:cs="Times New Roman"/>
              </w:rPr>
              <w:t>Stosowanie przemocy słownej i/lub fizycznej.</w:t>
            </w:r>
          </w:p>
        </w:tc>
      </w:tr>
      <w:tr w:rsidR="00AB1E11" w:rsidRPr="00AB1E11" w:rsidTr="00AB1E11">
        <w:tc>
          <w:tcPr>
            <w:tcW w:w="1413" w:type="dxa"/>
          </w:tcPr>
          <w:p w:rsidR="00AB1E11" w:rsidRPr="00AB1E11" w:rsidRDefault="00AB1E11" w:rsidP="00AB1E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B1E11">
              <w:rPr>
                <w:rFonts w:eastAsiaTheme="minorEastAsia"/>
                <w:color w:val="000000"/>
                <w:kern w:val="24"/>
                <w:sz w:val="22"/>
                <w:szCs w:val="22"/>
              </w:rPr>
              <w:t>Obszar 8</w:t>
            </w:r>
          </w:p>
        </w:tc>
        <w:tc>
          <w:tcPr>
            <w:tcW w:w="7654" w:type="dxa"/>
          </w:tcPr>
          <w:p w:rsidR="00AB1E11" w:rsidRPr="00AB1E11" w:rsidRDefault="00AB1E11" w:rsidP="00AB1E11">
            <w:pPr>
              <w:rPr>
                <w:rFonts w:ascii="Times New Roman" w:hAnsi="Times New Roman" w:cs="Times New Roman"/>
              </w:rPr>
            </w:pPr>
            <w:r w:rsidRPr="00AB1E11">
              <w:rPr>
                <w:rFonts w:ascii="Times New Roman" w:hAnsi="Times New Roman" w:cs="Times New Roman"/>
              </w:rPr>
              <w:t>Organizacja i udzielanie pomocy psych-pedagogicznej.</w:t>
            </w:r>
          </w:p>
        </w:tc>
      </w:tr>
      <w:tr w:rsidR="00AB1E11" w:rsidRPr="00AB1E11" w:rsidTr="00AB1E11">
        <w:tc>
          <w:tcPr>
            <w:tcW w:w="1413" w:type="dxa"/>
          </w:tcPr>
          <w:p w:rsidR="00AB1E11" w:rsidRPr="00AB1E11" w:rsidRDefault="00AB1E11" w:rsidP="00AB1E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B1E11">
              <w:rPr>
                <w:color w:val="000000" w:themeColor="dark1"/>
                <w:kern w:val="24"/>
                <w:sz w:val="22"/>
                <w:szCs w:val="22"/>
              </w:rPr>
              <w:t>Obszar 9</w:t>
            </w:r>
          </w:p>
        </w:tc>
        <w:tc>
          <w:tcPr>
            <w:tcW w:w="7654" w:type="dxa"/>
          </w:tcPr>
          <w:p w:rsidR="00AB1E11" w:rsidRPr="00AB1E11" w:rsidRDefault="00AB1E11" w:rsidP="00AB1E11">
            <w:pPr>
              <w:rPr>
                <w:rFonts w:ascii="Times New Roman" w:hAnsi="Times New Roman" w:cs="Times New Roman"/>
              </w:rPr>
            </w:pPr>
            <w:r w:rsidRPr="00AB1E11">
              <w:rPr>
                <w:rFonts w:ascii="Times New Roman" w:hAnsi="Times New Roman" w:cs="Times New Roman"/>
              </w:rPr>
              <w:t>Nieprawidłowo sprawowany nadzór pedagogiczny przez dyrektora szkoły, niewłaściwa współpraca z rodzicami.</w:t>
            </w:r>
          </w:p>
        </w:tc>
      </w:tr>
      <w:tr w:rsidR="003B1B55" w:rsidRPr="00AB1E11" w:rsidTr="00AB1E11">
        <w:tc>
          <w:tcPr>
            <w:tcW w:w="1413" w:type="dxa"/>
          </w:tcPr>
          <w:p w:rsidR="003B1B55" w:rsidRPr="00AB1E11" w:rsidRDefault="003B1B55" w:rsidP="00AB1E11">
            <w:pPr>
              <w:pStyle w:val="NormalnyWeb"/>
              <w:spacing w:before="0" w:beforeAutospacing="0" w:after="0" w:afterAutospacing="0"/>
              <w:rPr>
                <w:color w:val="000000" w:themeColor="dark1"/>
                <w:kern w:val="24"/>
                <w:sz w:val="22"/>
                <w:szCs w:val="22"/>
              </w:rPr>
            </w:pPr>
            <w:r>
              <w:rPr>
                <w:color w:val="000000" w:themeColor="dark1"/>
                <w:kern w:val="24"/>
                <w:sz w:val="22"/>
                <w:szCs w:val="22"/>
              </w:rPr>
              <w:t>Obszar 10</w:t>
            </w:r>
          </w:p>
        </w:tc>
        <w:tc>
          <w:tcPr>
            <w:tcW w:w="7654" w:type="dxa"/>
          </w:tcPr>
          <w:p w:rsidR="003B1B55" w:rsidRPr="00AB1E11" w:rsidRDefault="003B1B55" w:rsidP="00AB1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Przestrzeganie przez szkołę niepubliczną przepisów art. 14 ust. 3 ustawy – Prawo oświatowe.</w:t>
            </w:r>
          </w:p>
        </w:tc>
      </w:tr>
    </w:tbl>
    <w:p w:rsidR="005E65F4" w:rsidRDefault="005E65F4" w:rsidP="0081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5F4" w:rsidRDefault="005E65F4" w:rsidP="0081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5F4" w:rsidRPr="00CD25DF" w:rsidRDefault="005E65F4" w:rsidP="0081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1A9" w:rsidRDefault="008151A9" w:rsidP="008151A9">
      <w:pPr>
        <w:spacing w:after="0" w:line="3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979C9" w:rsidRDefault="00AB1E11" w:rsidP="00AB1E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E11">
        <w:rPr>
          <w:rFonts w:ascii="Times New Roman" w:hAnsi="Times New Roman" w:cs="Times New Roman"/>
          <w:b/>
          <w:sz w:val="24"/>
          <w:szCs w:val="24"/>
        </w:rPr>
        <w:t xml:space="preserve">W wyniku przeprowadzonych </w:t>
      </w:r>
      <w:r w:rsidR="003979C9">
        <w:rPr>
          <w:rFonts w:ascii="Times New Roman" w:hAnsi="Times New Roman" w:cs="Times New Roman"/>
          <w:b/>
          <w:sz w:val="24"/>
          <w:szCs w:val="24"/>
        </w:rPr>
        <w:t>191</w:t>
      </w:r>
      <w:r w:rsidRPr="00AB1E11">
        <w:rPr>
          <w:rFonts w:ascii="Times New Roman" w:hAnsi="Times New Roman" w:cs="Times New Roman"/>
          <w:b/>
          <w:sz w:val="24"/>
          <w:szCs w:val="24"/>
        </w:rPr>
        <w:t xml:space="preserve"> kontroli w trybie działań doraźnych </w:t>
      </w:r>
      <w:r w:rsidRPr="00AB1E11">
        <w:rPr>
          <w:rFonts w:ascii="Times New Roman" w:hAnsi="Times New Roman" w:cs="Times New Roman"/>
          <w:b/>
          <w:sz w:val="24"/>
          <w:szCs w:val="24"/>
        </w:rPr>
        <w:br/>
        <w:t xml:space="preserve">na sygnalizowane nieprawidłowości wydano </w:t>
      </w:r>
      <w:r w:rsidR="003979C9">
        <w:rPr>
          <w:rFonts w:ascii="Times New Roman" w:hAnsi="Times New Roman" w:cs="Times New Roman"/>
          <w:b/>
          <w:sz w:val="24"/>
          <w:szCs w:val="24"/>
        </w:rPr>
        <w:t>254</w:t>
      </w:r>
      <w:r w:rsidRPr="00AB1E11">
        <w:rPr>
          <w:rFonts w:ascii="Times New Roman" w:hAnsi="Times New Roman" w:cs="Times New Roman"/>
          <w:b/>
          <w:sz w:val="24"/>
          <w:szCs w:val="24"/>
        </w:rPr>
        <w:t xml:space="preserve"> zalece</w:t>
      </w:r>
      <w:r w:rsidR="003979C9">
        <w:rPr>
          <w:rFonts w:ascii="Times New Roman" w:hAnsi="Times New Roman" w:cs="Times New Roman"/>
          <w:b/>
          <w:sz w:val="24"/>
          <w:szCs w:val="24"/>
        </w:rPr>
        <w:t>nia</w:t>
      </w:r>
      <w:r w:rsidRPr="00AB1E11">
        <w:rPr>
          <w:rFonts w:ascii="Times New Roman" w:hAnsi="Times New Roman" w:cs="Times New Roman"/>
          <w:b/>
          <w:sz w:val="24"/>
          <w:szCs w:val="24"/>
        </w:rPr>
        <w:t>.</w:t>
      </w:r>
      <w:r w:rsidR="00A16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DE2" w:rsidRPr="00CD25DF" w:rsidRDefault="00FC77B0" w:rsidP="00AB1E11">
      <w:pPr>
        <w:jc w:val="both"/>
        <w:rPr>
          <w:rFonts w:ascii="Times New Roman" w:hAnsi="Times New Roman" w:cs="Times New Roman"/>
          <w:sz w:val="24"/>
          <w:szCs w:val="24"/>
        </w:rPr>
      </w:pPr>
      <w:r w:rsidRPr="00CD25DF">
        <w:rPr>
          <w:rFonts w:ascii="Times New Roman" w:hAnsi="Times New Roman" w:cs="Times New Roman"/>
          <w:sz w:val="24"/>
          <w:szCs w:val="24"/>
        </w:rPr>
        <w:t xml:space="preserve">Poniższa tabela zawiera dane o wydanych zaleceniach. 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842"/>
      </w:tblGrid>
      <w:tr w:rsidR="00C82A4C" w:rsidRPr="00CD25DF" w:rsidTr="0055616C">
        <w:trPr>
          <w:trHeight w:val="42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4C" w:rsidRPr="00CD25DF" w:rsidRDefault="00C82A4C" w:rsidP="00C82A4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25D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Obszary funkcjonowania szkół i placówek </w:t>
            </w:r>
            <w:r w:rsidRPr="00CD25D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br/>
              <w:t>będące przedmiotem kontroli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4C" w:rsidRPr="00CD25DF" w:rsidRDefault="00C82A4C" w:rsidP="00C82A4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25D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Liczba zaleceń</w:t>
            </w:r>
          </w:p>
        </w:tc>
      </w:tr>
      <w:tr w:rsidR="00AB1E11" w:rsidRPr="00CD25DF" w:rsidTr="003979C9">
        <w:trPr>
          <w:trHeight w:val="42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11" w:rsidRPr="00CD25DF" w:rsidRDefault="00AB1E11" w:rsidP="00AB1E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2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posiadanie przez nauczycieli wymaganych kwalifikacji do prowadzenia przydzielonych im zajęć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E11" w:rsidRPr="00AB1E11" w:rsidRDefault="003979C9" w:rsidP="00AB1E11">
            <w:pPr>
              <w:pStyle w:val="NormalnyWeb"/>
              <w:spacing w:before="0" w:beforeAutospacing="0" w:after="0" w:afterAutospacing="0"/>
              <w:jc w:val="center"/>
              <w:textAlignment w:val="bottom"/>
            </w:pPr>
            <w:r>
              <w:rPr>
                <w:b/>
                <w:bCs/>
                <w:color w:val="000000"/>
                <w:kern w:val="24"/>
              </w:rPr>
              <w:t>5</w:t>
            </w:r>
          </w:p>
        </w:tc>
      </w:tr>
      <w:tr w:rsidR="00AB1E11" w:rsidRPr="00CD25DF" w:rsidTr="003979C9">
        <w:trPr>
          <w:trHeight w:val="470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11" w:rsidRPr="00CD25DF" w:rsidRDefault="00AB1E11" w:rsidP="00AB1E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2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realizacja podstaw programowych i ramowych planów nauczania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E11" w:rsidRPr="00AB1E11" w:rsidRDefault="003979C9" w:rsidP="00AB1E11">
            <w:pPr>
              <w:pStyle w:val="NormalnyWeb"/>
              <w:spacing w:before="0" w:beforeAutospacing="0" w:after="0" w:afterAutospacing="0"/>
              <w:jc w:val="center"/>
              <w:textAlignment w:val="bottom"/>
            </w:pPr>
            <w:r>
              <w:rPr>
                <w:b/>
                <w:bCs/>
                <w:color w:val="000000"/>
                <w:kern w:val="24"/>
              </w:rPr>
              <w:t>9</w:t>
            </w:r>
          </w:p>
        </w:tc>
      </w:tr>
      <w:tr w:rsidR="00AB1E11" w:rsidRPr="00CD25DF" w:rsidTr="003979C9">
        <w:trPr>
          <w:trHeight w:val="773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11" w:rsidRPr="00CD25DF" w:rsidRDefault="00AB1E11" w:rsidP="00AB1E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2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przestrzeganie zasad oceniania, klasyfikowania i promowania uczniów oraz przeprowadzania egzaminów, a także przestrzeganie przepisów dotyczących obowiązku szkolnego oraz obowiązku nauki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E11" w:rsidRPr="00AB1E11" w:rsidRDefault="003979C9" w:rsidP="00AB1E11">
            <w:pPr>
              <w:pStyle w:val="NormalnyWeb"/>
              <w:spacing w:before="0" w:beforeAutospacing="0" w:after="0" w:afterAutospacing="0"/>
              <w:jc w:val="center"/>
              <w:textAlignment w:val="bottom"/>
            </w:pPr>
            <w:r>
              <w:rPr>
                <w:b/>
                <w:bCs/>
                <w:color w:val="000000"/>
                <w:kern w:val="24"/>
              </w:rPr>
              <w:t>18</w:t>
            </w:r>
          </w:p>
        </w:tc>
      </w:tr>
      <w:tr w:rsidR="00AB1E11" w:rsidRPr="00CD25DF" w:rsidTr="003979C9">
        <w:trPr>
          <w:trHeight w:val="273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11" w:rsidRPr="00CD25DF" w:rsidRDefault="00AB1E11" w:rsidP="00AB1E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2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przestrzeganie statutu szkoły lub placówki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E11" w:rsidRPr="00AB1E11" w:rsidRDefault="00AB1E11" w:rsidP="00AB1E11">
            <w:pPr>
              <w:pStyle w:val="NormalnyWeb"/>
              <w:spacing w:before="0" w:beforeAutospacing="0" w:after="0" w:afterAutospacing="0"/>
              <w:jc w:val="center"/>
              <w:textAlignment w:val="bottom"/>
            </w:pPr>
            <w:r w:rsidRPr="00AB1E11">
              <w:rPr>
                <w:b/>
                <w:bCs/>
                <w:color w:val="000000"/>
                <w:kern w:val="24"/>
              </w:rPr>
              <w:t>12</w:t>
            </w:r>
          </w:p>
        </w:tc>
      </w:tr>
      <w:tr w:rsidR="00AB1E11" w:rsidRPr="00CD25DF" w:rsidTr="003979C9">
        <w:trPr>
          <w:trHeight w:val="288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11" w:rsidRPr="00CD25DF" w:rsidRDefault="00AB1E11" w:rsidP="00AB1E1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CD2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przestrzeganie praw dziecka i praw ucznia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E11" w:rsidRPr="00AB1E11" w:rsidRDefault="00AB1E11" w:rsidP="00AB1E11">
            <w:pPr>
              <w:pStyle w:val="NormalnyWeb"/>
              <w:spacing w:before="0" w:beforeAutospacing="0" w:after="0" w:afterAutospacing="0"/>
              <w:jc w:val="center"/>
              <w:textAlignment w:val="bottom"/>
            </w:pPr>
            <w:r w:rsidRPr="00AB1E11">
              <w:rPr>
                <w:b/>
                <w:bCs/>
                <w:color w:val="000000"/>
                <w:kern w:val="24"/>
              </w:rPr>
              <w:t>2</w:t>
            </w:r>
          </w:p>
        </w:tc>
      </w:tr>
      <w:tr w:rsidR="00AB1E11" w:rsidRPr="00CD25DF" w:rsidTr="003979C9">
        <w:trPr>
          <w:trHeight w:val="440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11" w:rsidRPr="00CD25DF" w:rsidRDefault="00AB1E11" w:rsidP="00AB1E1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2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zapewnienie uczniom bezpiecznych i higienicznych warun</w:t>
            </w:r>
            <w:r w:rsidR="003979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ków nauki, wychowania i opieki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E11" w:rsidRPr="00AB1E11" w:rsidRDefault="003979C9" w:rsidP="00AB1E11">
            <w:pPr>
              <w:pStyle w:val="NormalnyWeb"/>
              <w:spacing w:before="0" w:beforeAutospacing="0" w:after="0" w:afterAutospacing="0"/>
              <w:jc w:val="center"/>
              <w:textAlignment w:val="bottom"/>
            </w:pPr>
            <w:r>
              <w:rPr>
                <w:b/>
                <w:bCs/>
                <w:color w:val="000000"/>
                <w:kern w:val="24"/>
              </w:rPr>
              <w:t>59</w:t>
            </w:r>
          </w:p>
        </w:tc>
      </w:tr>
      <w:tr w:rsidR="00AB1E11" w:rsidRPr="00CD25DF" w:rsidTr="003979C9">
        <w:trPr>
          <w:trHeight w:val="500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1" w:rsidRPr="00CD25DF" w:rsidRDefault="00AB1E11" w:rsidP="00AB1E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2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stosowanie p</w:t>
            </w:r>
            <w:r w:rsidR="003979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rzemocy słownej i/lub fizycznej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E11" w:rsidRPr="00AB1E11" w:rsidRDefault="00AB1E11" w:rsidP="00AB1E11">
            <w:pPr>
              <w:pStyle w:val="NormalnyWeb"/>
              <w:spacing w:before="0" w:beforeAutospacing="0" w:after="0" w:afterAutospacing="0"/>
              <w:jc w:val="center"/>
              <w:textAlignment w:val="bottom"/>
            </w:pPr>
            <w:r w:rsidRPr="00AB1E11">
              <w:rPr>
                <w:b/>
                <w:bCs/>
                <w:color w:val="000000"/>
                <w:kern w:val="24"/>
              </w:rPr>
              <w:t>0</w:t>
            </w:r>
          </w:p>
        </w:tc>
      </w:tr>
      <w:tr w:rsidR="003979C9" w:rsidRPr="00CD25DF" w:rsidTr="003979C9">
        <w:trPr>
          <w:trHeight w:val="300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C9" w:rsidRPr="003979C9" w:rsidRDefault="003979C9" w:rsidP="003979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C9">
              <w:rPr>
                <w:rFonts w:ascii="Times New Roman" w:hAnsi="Times New Roman" w:cs="Times New Roman"/>
                <w:sz w:val="24"/>
                <w:szCs w:val="24"/>
              </w:rPr>
              <w:t>przestrzeganie przez szkołę niepubliczną przepisów art. 14 ust. 3 ustawy - Prawo oświatowe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979C9" w:rsidRPr="003979C9" w:rsidRDefault="003979C9" w:rsidP="00397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1E11" w:rsidRPr="00CD25DF" w:rsidTr="003979C9">
        <w:trPr>
          <w:trHeight w:val="500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1" w:rsidRPr="00CD25DF" w:rsidRDefault="00AB1E11" w:rsidP="00AB1E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2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organizacja i udzielanie pomocy psychologiczno-pedagogicznej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E11" w:rsidRPr="00AB1E11" w:rsidRDefault="003979C9" w:rsidP="00AB1E11">
            <w:pPr>
              <w:pStyle w:val="NormalnyWeb"/>
              <w:spacing w:before="0" w:beforeAutospacing="0" w:after="0" w:afterAutospacing="0"/>
              <w:jc w:val="center"/>
              <w:textAlignment w:val="bottom"/>
            </w:pPr>
            <w:r>
              <w:rPr>
                <w:b/>
                <w:bCs/>
                <w:color w:val="000000"/>
                <w:kern w:val="24"/>
              </w:rPr>
              <w:t>34</w:t>
            </w:r>
          </w:p>
        </w:tc>
      </w:tr>
      <w:tr w:rsidR="00AB1E11" w:rsidRPr="00CD25DF" w:rsidTr="003979C9">
        <w:trPr>
          <w:trHeight w:val="258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11" w:rsidRPr="00CD25DF" w:rsidRDefault="00AB1E11" w:rsidP="00AB1E1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D2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Inne, w szczególności  dotyczące nieprawidłowego sprawowania nadzoru pedagogicznego przez dyrektora szkoły, niewłaściwej współpracy </w:t>
            </w:r>
            <w:r w:rsidRPr="00CD2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>z rodzicami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E11" w:rsidRPr="00AB1E11" w:rsidRDefault="003979C9" w:rsidP="00AB1E11">
            <w:pPr>
              <w:pStyle w:val="NormalnyWeb"/>
              <w:spacing w:before="0" w:beforeAutospacing="0" w:after="0" w:afterAutospacing="0"/>
              <w:jc w:val="center"/>
              <w:textAlignment w:val="bottom"/>
            </w:pPr>
            <w:r>
              <w:rPr>
                <w:b/>
                <w:bCs/>
                <w:color w:val="000000"/>
                <w:kern w:val="24"/>
              </w:rPr>
              <w:t>102</w:t>
            </w:r>
          </w:p>
        </w:tc>
      </w:tr>
      <w:tr w:rsidR="00C82A4C" w:rsidRPr="00CD25DF" w:rsidTr="00C82A4C">
        <w:trPr>
          <w:trHeight w:val="258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82A4C" w:rsidRPr="00CD25DF" w:rsidRDefault="00C82A4C" w:rsidP="00C82A4C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D25D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2A4C" w:rsidRPr="00CD25DF" w:rsidRDefault="003979C9" w:rsidP="004D7B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254</w:t>
            </w:r>
          </w:p>
        </w:tc>
      </w:tr>
    </w:tbl>
    <w:p w:rsidR="00C82A4C" w:rsidRDefault="00C82A4C" w:rsidP="003F2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A1F" w:rsidRDefault="00125A1F" w:rsidP="003F2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A4C" w:rsidRPr="00CD25DF" w:rsidRDefault="00C82A4C" w:rsidP="00A16C2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GoBack"/>
      <w:bookmarkEnd w:id="1"/>
      <w:r w:rsidRPr="00CD2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Wnioski </w:t>
      </w:r>
      <w:r w:rsidR="004D7BAB" w:rsidRPr="00CD2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i rekomendacje wynikające z przeprowadzonych </w:t>
      </w:r>
      <w:r w:rsidRPr="00CD2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kontroli w trybie działań doraźnych.</w:t>
      </w:r>
    </w:p>
    <w:p w:rsidR="00C82A4C" w:rsidRPr="00CD25DF" w:rsidRDefault="00C82A4C" w:rsidP="00C82A4C">
      <w:pPr>
        <w:spacing w:line="264" w:lineRule="auto"/>
        <w:ind w:right="-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A16C29" w:rsidRPr="00A16C29" w:rsidRDefault="00C82A4C" w:rsidP="00C82A4C">
      <w:pPr>
        <w:spacing w:line="264" w:lineRule="auto"/>
        <w:ind w:right="-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16C2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Wyniki kontroli wskazują</w:t>
      </w:r>
      <w:r w:rsidR="00A16C29" w:rsidRPr="00A16C2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iż dyrektorzy szkół i placówek powinni: </w:t>
      </w:r>
    </w:p>
    <w:p w:rsidR="00A16C29" w:rsidRPr="00A16C29" w:rsidRDefault="00A16C29" w:rsidP="00A16C29">
      <w:pPr>
        <w:pStyle w:val="Akapitzlist"/>
        <w:numPr>
          <w:ilvl w:val="3"/>
          <w:numId w:val="42"/>
        </w:numPr>
        <w:spacing w:line="264" w:lineRule="auto"/>
        <w:ind w:left="426" w:right="-18" w:hanging="426"/>
        <w:jc w:val="both"/>
        <w:rPr>
          <w:rFonts w:ascii="Times New Roman" w:hAnsi="Times New Roman"/>
          <w:sz w:val="24"/>
          <w:szCs w:val="24"/>
        </w:rPr>
      </w:pPr>
      <w:r w:rsidRPr="00A16C29">
        <w:rPr>
          <w:rFonts w:ascii="Times New Roman" w:hAnsi="Times New Roman"/>
          <w:sz w:val="24"/>
          <w:szCs w:val="24"/>
        </w:rPr>
        <w:t xml:space="preserve">wzmóc działania zapewniające bezpieczeństwo oraz eliminujące niepożądane zachowania uczniów, egzekwować od nauczycieli prawidłową realizację zadań związanych </w:t>
      </w:r>
      <w:r w:rsidRPr="00A16C29">
        <w:rPr>
          <w:rFonts w:ascii="Times New Roman" w:hAnsi="Times New Roman"/>
          <w:sz w:val="24"/>
          <w:szCs w:val="24"/>
        </w:rPr>
        <w:br/>
        <w:t xml:space="preserve">z zapewnieniem bezpieczeństwa uczniom w czasie zajęć organizowanych przez szkołę; </w:t>
      </w:r>
    </w:p>
    <w:p w:rsidR="00A16C29" w:rsidRPr="00A16C29" w:rsidRDefault="00A16C29" w:rsidP="00A16C29">
      <w:pPr>
        <w:pStyle w:val="Akapitzlist"/>
        <w:numPr>
          <w:ilvl w:val="0"/>
          <w:numId w:val="42"/>
        </w:numPr>
        <w:ind w:left="426" w:hanging="426"/>
        <w:rPr>
          <w:rFonts w:ascii="Times New Roman" w:hAnsi="Times New Roman"/>
          <w:sz w:val="24"/>
          <w:szCs w:val="24"/>
        </w:rPr>
      </w:pPr>
      <w:r w:rsidRPr="00A16C29">
        <w:rPr>
          <w:rFonts w:ascii="Times New Roman" w:hAnsi="Times New Roman"/>
          <w:sz w:val="24"/>
          <w:szCs w:val="24"/>
        </w:rPr>
        <w:t xml:space="preserve">udzielać wsparcia uczniom i ich rodzicom, w ramach pomocy psychologiczno-pedagogicznej podejmować działania stosowne do zdiagnozowanych potrzeb i deficytów uczniów; </w:t>
      </w:r>
    </w:p>
    <w:p w:rsidR="00A16C29" w:rsidRPr="00A16C29" w:rsidRDefault="00A16C29" w:rsidP="00A16C29">
      <w:pPr>
        <w:pStyle w:val="Akapitzlist"/>
        <w:numPr>
          <w:ilvl w:val="0"/>
          <w:numId w:val="42"/>
        </w:numPr>
        <w:ind w:left="426" w:hanging="426"/>
        <w:rPr>
          <w:rFonts w:ascii="Times New Roman" w:hAnsi="Times New Roman"/>
          <w:sz w:val="24"/>
          <w:szCs w:val="24"/>
        </w:rPr>
      </w:pPr>
      <w:r w:rsidRPr="00A16C29">
        <w:rPr>
          <w:rFonts w:ascii="Times New Roman" w:hAnsi="Times New Roman"/>
          <w:sz w:val="24"/>
          <w:szCs w:val="24"/>
        </w:rPr>
        <w:t>zaplanować nadzór w zakresie współpracy z rodzicami dzieci,  w szczególności tych wymagających objęcia opieką psychologiczno-pedagogiczną;</w:t>
      </w:r>
    </w:p>
    <w:p w:rsidR="00A16C29" w:rsidRPr="00A16C29" w:rsidRDefault="00A16C29" w:rsidP="00A16C29">
      <w:pPr>
        <w:pStyle w:val="Akapitzlist"/>
        <w:numPr>
          <w:ilvl w:val="0"/>
          <w:numId w:val="42"/>
        </w:numPr>
        <w:ind w:left="426" w:hanging="426"/>
        <w:rPr>
          <w:rFonts w:ascii="Times New Roman" w:hAnsi="Times New Roman"/>
          <w:sz w:val="24"/>
          <w:szCs w:val="24"/>
        </w:rPr>
      </w:pPr>
      <w:r w:rsidRPr="00A16C29">
        <w:rPr>
          <w:rFonts w:ascii="Times New Roman" w:hAnsi="Times New Roman"/>
          <w:sz w:val="24"/>
          <w:szCs w:val="24"/>
        </w:rPr>
        <w:t xml:space="preserve">angażować nauczycieli do realizacji form doskonalenia zawodowego w zakresie udzielania i dokumentowania pomocy </w:t>
      </w:r>
      <w:proofErr w:type="spellStart"/>
      <w:r w:rsidRPr="00A16C29">
        <w:rPr>
          <w:rFonts w:ascii="Times New Roman" w:hAnsi="Times New Roman"/>
          <w:sz w:val="24"/>
          <w:szCs w:val="24"/>
        </w:rPr>
        <w:t>psychologiczno</w:t>
      </w:r>
      <w:proofErr w:type="spellEnd"/>
      <w:r w:rsidRPr="00A16C29">
        <w:rPr>
          <w:rFonts w:ascii="Times New Roman" w:hAnsi="Times New Roman"/>
          <w:sz w:val="24"/>
          <w:szCs w:val="24"/>
        </w:rPr>
        <w:t>–pedagogicznej, a także skutecznej współpracy nauczycieli i komunikowania się z rodzicami;</w:t>
      </w:r>
    </w:p>
    <w:p w:rsidR="00A16C29" w:rsidRPr="00A16C29" w:rsidRDefault="00A16C29" w:rsidP="00A16C29">
      <w:pPr>
        <w:pStyle w:val="Akapitzlist"/>
        <w:numPr>
          <w:ilvl w:val="0"/>
          <w:numId w:val="42"/>
        </w:numPr>
        <w:ind w:left="426" w:hanging="426"/>
        <w:rPr>
          <w:rFonts w:ascii="Times New Roman" w:hAnsi="Times New Roman"/>
          <w:sz w:val="24"/>
          <w:szCs w:val="24"/>
        </w:rPr>
      </w:pPr>
      <w:r w:rsidRPr="00A16C29">
        <w:rPr>
          <w:rFonts w:ascii="Times New Roman" w:hAnsi="Times New Roman"/>
          <w:sz w:val="24"/>
          <w:szCs w:val="24"/>
        </w:rPr>
        <w:t xml:space="preserve">wzmocnić nadzór nad przestrzeganiem przez nauczycieli zaleceń zawartych w opiniach </w:t>
      </w:r>
      <w:r w:rsidRPr="00A16C29">
        <w:rPr>
          <w:rFonts w:ascii="Times New Roman" w:hAnsi="Times New Roman"/>
          <w:sz w:val="24"/>
          <w:szCs w:val="24"/>
        </w:rPr>
        <w:br/>
        <w:t xml:space="preserve">i orzeczeniach poradni psychologiczno-pedagogicznych; </w:t>
      </w:r>
    </w:p>
    <w:p w:rsidR="00C82A4C" w:rsidRPr="00A16C29" w:rsidRDefault="00A16C29" w:rsidP="00A16C29">
      <w:pPr>
        <w:pStyle w:val="Akapitzlist"/>
        <w:numPr>
          <w:ilvl w:val="0"/>
          <w:numId w:val="42"/>
        </w:numPr>
        <w:ind w:left="426" w:hanging="426"/>
        <w:rPr>
          <w:rFonts w:ascii="Times New Roman" w:hAnsi="Times New Roman"/>
          <w:sz w:val="24"/>
          <w:szCs w:val="24"/>
        </w:rPr>
      </w:pPr>
      <w:r w:rsidRPr="00A16C29">
        <w:rPr>
          <w:rFonts w:ascii="Times New Roman" w:hAnsi="Times New Roman"/>
          <w:sz w:val="24"/>
          <w:szCs w:val="24"/>
        </w:rPr>
        <w:t>przestrzegać przepisów prawa, zwrócić uwagę na zapisy statutu szczególnie w zakresie zasad oceniania, klasyfikowania i promowania uczniów.</w:t>
      </w:r>
    </w:p>
    <w:p w:rsidR="00C82A4C" w:rsidRPr="00CD25DF" w:rsidRDefault="00C82A4C" w:rsidP="00C82A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2A4C" w:rsidRPr="00A16C29" w:rsidRDefault="00C82A4C" w:rsidP="00C82A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6C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Realizacja zadań z zakresu nadzoru pedagogicznego dotyczących kontroli  </w:t>
      </w:r>
      <w:r w:rsidRPr="00A16C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wynikających z art. 14 ust. 3 ustawy Prawo oświatowe.</w:t>
      </w:r>
    </w:p>
    <w:p w:rsidR="00C82A4C" w:rsidRPr="00CD25DF" w:rsidRDefault="00C82A4C" w:rsidP="00C82A4C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2A4C" w:rsidRPr="00CD25DF" w:rsidRDefault="00C82A4C" w:rsidP="00C82A4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25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</w:t>
      </w:r>
      <w:r w:rsidR="00575494" w:rsidRPr="00CD25DF">
        <w:rPr>
          <w:rFonts w:ascii="Times New Roman" w:eastAsia="Calibri" w:hAnsi="Times New Roman" w:cs="Times New Roman"/>
          <w:sz w:val="24"/>
          <w:szCs w:val="24"/>
          <w:lang w:eastAsia="en-US"/>
        </w:rPr>
        <w:t>roku szkoln</w:t>
      </w:r>
      <w:r w:rsidR="00A16C29">
        <w:rPr>
          <w:rFonts w:ascii="Times New Roman" w:eastAsia="Calibri" w:hAnsi="Times New Roman" w:cs="Times New Roman"/>
          <w:sz w:val="24"/>
          <w:szCs w:val="24"/>
          <w:lang w:eastAsia="en-US"/>
        </w:rPr>
        <w:t>ym</w:t>
      </w:r>
      <w:r w:rsidRPr="00CD25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1F3FA6" w:rsidRPr="00CD25DF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CD25DF">
        <w:rPr>
          <w:rFonts w:ascii="Times New Roman" w:eastAsia="Calibri" w:hAnsi="Times New Roman" w:cs="Times New Roman"/>
          <w:sz w:val="24"/>
          <w:szCs w:val="24"/>
          <w:lang w:eastAsia="en-US"/>
        </w:rPr>
        <w:t>/202</w:t>
      </w:r>
      <w:r w:rsidR="001F3FA6" w:rsidRPr="00CD25D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D25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przeprowadzono w niepublicznych szkołach </w:t>
      </w:r>
      <w:r w:rsidR="00575494" w:rsidRPr="00CD25D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A16C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 </w:t>
      </w:r>
      <w:r w:rsidR="00575494" w:rsidRPr="00CD25DF">
        <w:rPr>
          <w:rFonts w:ascii="Times New Roman" w:eastAsia="Calibri" w:hAnsi="Times New Roman" w:cs="Times New Roman"/>
          <w:sz w:val="24"/>
          <w:szCs w:val="24"/>
          <w:lang w:eastAsia="en-US"/>
        </w:rPr>
        <w:t>kontrol</w:t>
      </w:r>
      <w:r w:rsidR="00A16C29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Pr="00CD25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zakresie spełniania wymagań określonych w art. 14 ust. 3 ustawy – Prawo oświatowe. Kontrole przeprowadzono w celu oceny stanu przestrzegania przepisów prawa dotyczących działalności dydaktycznej, wychowawczej i opiekuńczej oraz innej działalności statutowej szkoły. </w:t>
      </w:r>
    </w:p>
    <w:p w:rsidR="000319EA" w:rsidRPr="00CD25DF" w:rsidRDefault="000319EA" w:rsidP="003F2E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EA" w:rsidRPr="00CD25DF" w:rsidRDefault="000319EA" w:rsidP="003F2E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EA" w:rsidRPr="00CD25DF" w:rsidRDefault="000319EA" w:rsidP="003F2E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EA" w:rsidRPr="00CD25DF" w:rsidRDefault="000319EA" w:rsidP="003F2E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EA" w:rsidRPr="00CD25DF" w:rsidRDefault="000319EA" w:rsidP="003F2E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EA" w:rsidRPr="00CD25DF" w:rsidRDefault="000319EA" w:rsidP="003F2E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EA" w:rsidRPr="00CD25DF" w:rsidRDefault="000319EA" w:rsidP="003F2E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EA" w:rsidRPr="00CD25DF" w:rsidRDefault="000319EA" w:rsidP="003F2E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EA" w:rsidRPr="00CD25DF" w:rsidRDefault="000319EA" w:rsidP="003F2E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19EA" w:rsidRPr="00CD25DF" w:rsidSect="002E5E43">
      <w:footerReference w:type="default" r:id="rId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84" w:rsidRDefault="00DE1384" w:rsidP="00D460EB">
      <w:pPr>
        <w:spacing w:after="0" w:line="240" w:lineRule="auto"/>
      </w:pPr>
      <w:r>
        <w:separator/>
      </w:r>
    </w:p>
  </w:endnote>
  <w:endnote w:type="continuationSeparator" w:id="0">
    <w:p w:rsidR="00DE1384" w:rsidRDefault="00DE1384" w:rsidP="00D4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3450430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810570607"/>
          <w:docPartObj>
            <w:docPartGallery w:val="Page Numbers (Top of Page)"/>
            <w:docPartUnique/>
          </w:docPartObj>
        </w:sdtPr>
        <w:sdtContent>
          <w:p w:rsidR="003979C9" w:rsidRPr="007C340A" w:rsidRDefault="003979C9">
            <w:pPr>
              <w:pStyle w:val="Stopka"/>
              <w:jc w:val="center"/>
              <w:rPr>
                <w:i/>
              </w:rPr>
            </w:pPr>
            <w:r w:rsidRPr="007C34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Strona </w:t>
            </w:r>
            <w:r w:rsidRPr="007C340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/>
            </w:r>
            <w:r w:rsidRPr="007C340A">
              <w:rPr>
                <w:rFonts w:ascii="Times New Roman" w:hAnsi="Times New Roman" w:cs="Times New Roman"/>
                <w:i/>
                <w:sz w:val="18"/>
                <w:szCs w:val="18"/>
              </w:rPr>
              <w:instrText>PAGE</w:instrText>
            </w:r>
            <w:r w:rsidRPr="007C340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="00125A1F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12</w:t>
            </w:r>
            <w:r w:rsidRPr="007C340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7C34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 </w:t>
            </w:r>
            <w:r w:rsidRPr="007C340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/>
            </w:r>
            <w:r w:rsidRPr="007C340A">
              <w:rPr>
                <w:rFonts w:ascii="Times New Roman" w:hAnsi="Times New Roman" w:cs="Times New Roman"/>
                <w:i/>
                <w:sz w:val="18"/>
                <w:szCs w:val="18"/>
              </w:rPr>
              <w:instrText>NUMPAGES</w:instrText>
            </w:r>
            <w:r w:rsidRPr="007C340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="00125A1F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12</w:t>
            </w:r>
            <w:r w:rsidRPr="007C340A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3979C9" w:rsidRDefault="0039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84" w:rsidRDefault="00DE1384" w:rsidP="00D460EB">
      <w:pPr>
        <w:spacing w:after="0" w:line="240" w:lineRule="auto"/>
      </w:pPr>
      <w:r>
        <w:separator/>
      </w:r>
    </w:p>
  </w:footnote>
  <w:footnote w:type="continuationSeparator" w:id="0">
    <w:p w:rsidR="00DE1384" w:rsidRDefault="00DE1384" w:rsidP="00D4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BF5"/>
    <w:multiLevelType w:val="hybridMultilevel"/>
    <w:tmpl w:val="D5EAFAB0"/>
    <w:lvl w:ilvl="0" w:tplc="14903EE4">
      <w:start w:val="1"/>
      <w:numFmt w:val="bullet"/>
      <w:lvlText w:val="‐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4833E6"/>
    <w:multiLevelType w:val="hybridMultilevel"/>
    <w:tmpl w:val="723E1070"/>
    <w:lvl w:ilvl="0" w:tplc="ABC2B6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EA3"/>
    <w:multiLevelType w:val="hybridMultilevel"/>
    <w:tmpl w:val="219E29E0"/>
    <w:lvl w:ilvl="0" w:tplc="0415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 w15:restartNumberingAfterBreak="0">
    <w:nsid w:val="11540142"/>
    <w:multiLevelType w:val="hybridMultilevel"/>
    <w:tmpl w:val="BBD20A8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87753F9"/>
    <w:multiLevelType w:val="hybridMultilevel"/>
    <w:tmpl w:val="86C82242"/>
    <w:lvl w:ilvl="0" w:tplc="8C8C6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21A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48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00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2F7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83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ED8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AA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3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7C9E"/>
    <w:multiLevelType w:val="hybridMultilevel"/>
    <w:tmpl w:val="3112DF30"/>
    <w:lvl w:ilvl="0" w:tplc="0415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6" w15:restartNumberingAfterBreak="0">
    <w:nsid w:val="1CFA567A"/>
    <w:multiLevelType w:val="hybridMultilevel"/>
    <w:tmpl w:val="B1348DEE"/>
    <w:lvl w:ilvl="0" w:tplc="4F664D7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2E0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C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6C3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235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3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A5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E0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861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740F8E"/>
    <w:multiLevelType w:val="hybridMultilevel"/>
    <w:tmpl w:val="E398F80A"/>
    <w:lvl w:ilvl="0" w:tplc="202A59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6E3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48F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AE2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63E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40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835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0EF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8B4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735C"/>
    <w:multiLevelType w:val="hybridMultilevel"/>
    <w:tmpl w:val="E2940258"/>
    <w:lvl w:ilvl="0" w:tplc="9C5601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47B9"/>
    <w:multiLevelType w:val="hybridMultilevel"/>
    <w:tmpl w:val="7C9CE7CC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1767341"/>
    <w:multiLevelType w:val="hybridMultilevel"/>
    <w:tmpl w:val="AAAE639C"/>
    <w:lvl w:ilvl="0" w:tplc="14903EE4">
      <w:start w:val="1"/>
      <w:numFmt w:val="bullet"/>
      <w:lvlText w:val="‐"/>
      <w:lvlJc w:val="left"/>
      <w:pPr>
        <w:ind w:left="84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1" w15:restartNumberingAfterBreak="0">
    <w:nsid w:val="2B726F82"/>
    <w:multiLevelType w:val="hybridMultilevel"/>
    <w:tmpl w:val="18C6C918"/>
    <w:lvl w:ilvl="0" w:tplc="0415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2" w15:restartNumberingAfterBreak="0">
    <w:nsid w:val="2C1A0E9F"/>
    <w:multiLevelType w:val="hybridMultilevel"/>
    <w:tmpl w:val="53204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47273"/>
    <w:multiLevelType w:val="hybridMultilevel"/>
    <w:tmpl w:val="F1CCE054"/>
    <w:lvl w:ilvl="0" w:tplc="901AAA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216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0FC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A63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A9E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AA8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87A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9CF2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884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40A9F"/>
    <w:multiLevelType w:val="hybridMultilevel"/>
    <w:tmpl w:val="51CC9584"/>
    <w:lvl w:ilvl="0" w:tplc="8F006C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A26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A75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49E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492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E75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4E8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A9F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C1C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11B13"/>
    <w:multiLevelType w:val="hybridMultilevel"/>
    <w:tmpl w:val="B6708720"/>
    <w:lvl w:ilvl="0" w:tplc="14903EE4">
      <w:start w:val="1"/>
      <w:numFmt w:val="bullet"/>
      <w:lvlText w:val="‐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250F7"/>
    <w:multiLevelType w:val="hybridMultilevel"/>
    <w:tmpl w:val="BD6A0AA8"/>
    <w:lvl w:ilvl="0" w:tplc="0415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7" w15:restartNumberingAfterBreak="0">
    <w:nsid w:val="3E283E52"/>
    <w:multiLevelType w:val="hybridMultilevel"/>
    <w:tmpl w:val="2DC8DFE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05C50C8"/>
    <w:multiLevelType w:val="hybridMultilevel"/>
    <w:tmpl w:val="7904ED60"/>
    <w:lvl w:ilvl="0" w:tplc="8D58EC5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0072"/>
    <w:multiLevelType w:val="hybridMultilevel"/>
    <w:tmpl w:val="920A0DAC"/>
    <w:lvl w:ilvl="0" w:tplc="EE1E7312">
      <w:start w:val="1"/>
      <w:numFmt w:val="decimal"/>
      <w:lvlText w:val="%1."/>
      <w:lvlJc w:val="left"/>
      <w:pPr>
        <w:ind w:left="862" w:hanging="360"/>
      </w:pPr>
      <w:rPr>
        <w:rFonts w:hint="default"/>
        <w:position w:val="-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4C45B07"/>
    <w:multiLevelType w:val="hybridMultilevel"/>
    <w:tmpl w:val="B3F413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80812A2"/>
    <w:multiLevelType w:val="hybridMultilevel"/>
    <w:tmpl w:val="EAA094A2"/>
    <w:lvl w:ilvl="0" w:tplc="9F088A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A8B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8FE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E0C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0854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051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C37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232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BAFE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E10DC"/>
    <w:multiLevelType w:val="hybridMultilevel"/>
    <w:tmpl w:val="FA88D4C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D6B39E9"/>
    <w:multiLevelType w:val="hybridMultilevel"/>
    <w:tmpl w:val="D6D06764"/>
    <w:lvl w:ilvl="0" w:tplc="0415000F">
      <w:start w:val="1"/>
      <w:numFmt w:val="decimal"/>
      <w:lvlText w:val="%1.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4" w15:restartNumberingAfterBreak="0">
    <w:nsid w:val="4F2A3B27"/>
    <w:multiLevelType w:val="hybridMultilevel"/>
    <w:tmpl w:val="E7B814E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5E74592"/>
    <w:multiLevelType w:val="hybridMultilevel"/>
    <w:tmpl w:val="8C78590A"/>
    <w:lvl w:ilvl="0" w:tplc="6C24F8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565740"/>
    <w:multiLevelType w:val="hybridMultilevel"/>
    <w:tmpl w:val="8B0EF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4793F"/>
    <w:multiLevelType w:val="hybridMultilevel"/>
    <w:tmpl w:val="833C377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80F0368"/>
    <w:multiLevelType w:val="hybridMultilevel"/>
    <w:tmpl w:val="DCFA220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8493415"/>
    <w:multiLevelType w:val="hybridMultilevel"/>
    <w:tmpl w:val="83A020B2"/>
    <w:lvl w:ilvl="0" w:tplc="BC767B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6D4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EFD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2B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690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E56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684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4A30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C21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20A36"/>
    <w:multiLevelType w:val="hybridMultilevel"/>
    <w:tmpl w:val="EBF0049A"/>
    <w:lvl w:ilvl="0" w:tplc="0415000F">
      <w:start w:val="1"/>
      <w:numFmt w:val="decimal"/>
      <w:lvlText w:val="%1.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1" w15:restartNumberingAfterBreak="0">
    <w:nsid w:val="5BC27147"/>
    <w:multiLevelType w:val="hybridMultilevel"/>
    <w:tmpl w:val="5290E2A0"/>
    <w:lvl w:ilvl="0" w:tplc="8E46926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CCF3625"/>
    <w:multiLevelType w:val="hybridMultilevel"/>
    <w:tmpl w:val="C90087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CF6D1C"/>
    <w:multiLevelType w:val="hybridMultilevel"/>
    <w:tmpl w:val="4642A862"/>
    <w:lvl w:ilvl="0" w:tplc="6402FA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6A6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A07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441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AE0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6F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679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611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209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022AA"/>
    <w:multiLevelType w:val="hybridMultilevel"/>
    <w:tmpl w:val="217CE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C0E79"/>
    <w:multiLevelType w:val="hybridMultilevel"/>
    <w:tmpl w:val="CA42E5D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7311D4E"/>
    <w:multiLevelType w:val="hybridMultilevel"/>
    <w:tmpl w:val="8BA4AE3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8B5C45"/>
    <w:multiLevelType w:val="hybridMultilevel"/>
    <w:tmpl w:val="10BA0246"/>
    <w:lvl w:ilvl="0" w:tplc="74AE9A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AE9A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710E3"/>
    <w:multiLevelType w:val="hybridMultilevel"/>
    <w:tmpl w:val="356A868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3CE7731"/>
    <w:multiLevelType w:val="hybridMultilevel"/>
    <w:tmpl w:val="8F4E15AA"/>
    <w:lvl w:ilvl="0" w:tplc="180844BC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662C5"/>
    <w:multiLevelType w:val="hybridMultilevel"/>
    <w:tmpl w:val="E2CE80D4"/>
    <w:lvl w:ilvl="0" w:tplc="AFC482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65F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83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A31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C1D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C02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01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216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2C7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6"/>
  </w:num>
  <w:num w:numId="4">
    <w:abstractNumId w:val="26"/>
  </w:num>
  <w:num w:numId="5">
    <w:abstractNumId w:val="7"/>
  </w:num>
  <w:num w:numId="6">
    <w:abstractNumId w:val="33"/>
  </w:num>
  <w:num w:numId="7">
    <w:abstractNumId w:val="13"/>
  </w:num>
  <w:num w:numId="8">
    <w:abstractNumId w:val="40"/>
  </w:num>
  <w:num w:numId="9">
    <w:abstractNumId w:val="29"/>
  </w:num>
  <w:num w:numId="10">
    <w:abstractNumId w:val="14"/>
  </w:num>
  <w:num w:numId="11">
    <w:abstractNumId w:val="21"/>
  </w:num>
  <w:num w:numId="12">
    <w:abstractNumId w:val="25"/>
  </w:num>
  <w:num w:numId="13">
    <w:abstractNumId w:val="1"/>
  </w:num>
  <w:num w:numId="14">
    <w:abstractNumId w:val="6"/>
  </w:num>
  <w:num w:numId="15">
    <w:abstractNumId w:val="10"/>
  </w:num>
  <w:num w:numId="16">
    <w:abstractNumId w:val="28"/>
  </w:num>
  <w:num w:numId="17">
    <w:abstractNumId w:val="17"/>
  </w:num>
  <w:num w:numId="18">
    <w:abstractNumId w:val="23"/>
  </w:num>
  <w:num w:numId="19">
    <w:abstractNumId w:val="22"/>
  </w:num>
  <w:num w:numId="20">
    <w:abstractNumId w:val="9"/>
  </w:num>
  <w:num w:numId="21">
    <w:abstractNumId w:val="20"/>
  </w:num>
  <w:num w:numId="22">
    <w:abstractNumId w:val="15"/>
  </w:num>
  <w:num w:numId="23">
    <w:abstractNumId w:val="0"/>
  </w:num>
  <w:num w:numId="24">
    <w:abstractNumId w:val="24"/>
  </w:num>
  <w:num w:numId="25">
    <w:abstractNumId w:val="16"/>
  </w:num>
  <w:num w:numId="26">
    <w:abstractNumId w:val="34"/>
  </w:num>
  <w:num w:numId="27">
    <w:abstractNumId w:val="39"/>
  </w:num>
  <w:num w:numId="28">
    <w:abstractNumId w:val="8"/>
  </w:num>
  <w:num w:numId="29">
    <w:abstractNumId w:val="18"/>
  </w:num>
  <w:num w:numId="30">
    <w:abstractNumId w:val="4"/>
  </w:num>
  <w:num w:numId="31">
    <w:abstractNumId w:val="5"/>
  </w:num>
  <w:num w:numId="32">
    <w:abstractNumId w:val="31"/>
  </w:num>
  <w:num w:numId="33">
    <w:abstractNumId w:val="30"/>
  </w:num>
  <w:num w:numId="34">
    <w:abstractNumId w:val="2"/>
  </w:num>
  <w:num w:numId="35">
    <w:abstractNumId w:val="35"/>
  </w:num>
  <w:num w:numId="36">
    <w:abstractNumId w:val="32"/>
  </w:num>
  <w:num w:numId="37">
    <w:abstractNumId w:val="12"/>
  </w:num>
  <w:num w:numId="38">
    <w:abstractNumId w:val="27"/>
  </w:num>
  <w:num w:numId="39">
    <w:abstractNumId w:val="38"/>
  </w:num>
  <w:num w:numId="40">
    <w:abstractNumId w:val="19"/>
  </w:num>
  <w:num w:numId="41">
    <w:abstractNumId w:val="11"/>
  </w:num>
  <w:num w:numId="4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70"/>
    <w:rsid w:val="00001036"/>
    <w:rsid w:val="0000754D"/>
    <w:rsid w:val="0001094C"/>
    <w:rsid w:val="0001108A"/>
    <w:rsid w:val="00012860"/>
    <w:rsid w:val="000149BC"/>
    <w:rsid w:val="000161DF"/>
    <w:rsid w:val="00023A33"/>
    <w:rsid w:val="00024BD3"/>
    <w:rsid w:val="0002599F"/>
    <w:rsid w:val="000319EA"/>
    <w:rsid w:val="000358D0"/>
    <w:rsid w:val="00040E1B"/>
    <w:rsid w:val="000423A2"/>
    <w:rsid w:val="0005250F"/>
    <w:rsid w:val="00052DD3"/>
    <w:rsid w:val="00053CA3"/>
    <w:rsid w:val="0005655C"/>
    <w:rsid w:val="00060F4D"/>
    <w:rsid w:val="0006169A"/>
    <w:rsid w:val="00061D8D"/>
    <w:rsid w:val="00066BAF"/>
    <w:rsid w:val="00067374"/>
    <w:rsid w:val="00071896"/>
    <w:rsid w:val="0007437A"/>
    <w:rsid w:val="00077996"/>
    <w:rsid w:val="00080796"/>
    <w:rsid w:val="00081F2A"/>
    <w:rsid w:val="00084793"/>
    <w:rsid w:val="00084F97"/>
    <w:rsid w:val="00087B7D"/>
    <w:rsid w:val="00094B76"/>
    <w:rsid w:val="0009673A"/>
    <w:rsid w:val="00097FE5"/>
    <w:rsid w:val="000A2937"/>
    <w:rsid w:val="000B20BF"/>
    <w:rsid w:val="000C00CE"/>
    <w:rsid w:val="000C0FD6"/>
    <w:rsid w:val="000C78AF"/>
    <w:rsid w:val="000D1128"/>
    <w:rsid w:val="000D2835"/>
    <w:rsid w:val="000D5E42"/>
    <w:rsid w:val="000D6894"/>
    <w:rsid w:val="000E5516"/>
    <w:rsid w:val="000F292A"/>
    <w:rsid w:val="000F6737"/>
    <w:rsid w:val="000F7A2C"/>
    <w:rsid w:val="00101CE3"/>
    <w:rsid w:val="00103302"/>
    <w:rsid w:val="00105571"/>
    <w:rsid w:val="001075AB"/>
    <w:rsid w:val="001104AC"/>
    <w:rsid w:val="0011164A"/>
    <w:rsid w:val="001142DF"/>
    <w:rsid w:val="00120017"/>
    <w:rsid w:val="00123C1A"/>
    <w:rsid w:val="00125A1F"/>
    <w:rsid w:val="00130C49"/>
    <w:rsid w:val="001315F2"/>
    <w:rsid w:val="00131A30"/>
    <w:rsid w:val="00137AA7"/>
    <w:rsid w:val="001411A9"/>
    <w:rsid w:val="00142916"/>
    <w:rsid w:val="00143746"/>
    <w:rsid w:val="00153CD4"/>
    <w:rsid w:val="00160993"/>
    <w:rsid w:val="001667F7"/>
    <w:rsid w:val="00172032"/>
    <w:rsid w:val="001733DD"/>
    <w:rsid w:val="00174CE1"/>
    <w:rsid w:val="00176FB6"/>
    <w:rsid w:val="001808F0"/>
    <w:rsid w:val="00182C46"/>
    <w:rsid w:val="00184805"/>
    <w:rsid w:val="00186C70"/>
    <w:rsid w:val="00187E51"/>
    <w:rsid w:val="00187F69"/>
    <w:rsid w:val="00191244"/>
    <w:rsid w:val="00194559"/>
    <w:rsid w:val="001951A5"/>
    <w:rsid w:val="001958C3"/>
    <w:rsid w:val="001A0084"/>
    <w:rsid w:val="001A07DD"/>
    <w:rsid w:val="001A17C2"/>
    <w:rsid w:val="001A4FDA"/>
    <w:rsid w:val="001A78A5"/>
    <w:rsid w:val="001B0554"/>
    <w:rsid w:val="001B3D41"/>
    <w:rsid w:val="001B4833"/>
    <w:rsid w:val="001D5FCA"/>
    <w:rsid w:val="001D6F9C"/>
    <w:rsid w:val="001E7F5C"/>
    <w:rsid w:val="001F3FA6"/>
    <w:rsid w:val="001F42D9"/>
    <w:rsid w:val="001F4E00"/>
    <w:rsid w:val="001F53D4"/>
    <w:rsid w:val="00203094"/>
    <w:rsid w:val="002033A6"/>
    <w:rsid w:val="002075A6"/>
    <w:rsid w:val="00207EF3"/>
    <w:rsid w:val="002101A2"/>
    <w:rsid w:val="00210713"/>
    <w:rsid w:val="0021232E"/>
    <w:rsid w:val="0021298D"/>
    <w:rsid w:val="002265DE"/>
    <w:rsid w:val="0023391C"/>
    <w:rsid w:val="00233A29"/>
    <w:rsid w:val="002404AC"/>
    <w:rsid w:val="00245E8A"/>
    <w:rsid w:val="00246743"/>
    <w:rsid w:val="002468D3"/>
    <w:rsid w:val="00247488"/>
    <w:rsid w:val="002603F7"/>
    <w:rsid w:val="00262AF0"/>
    <w:rsid w:val="00262DD8"/>
    <w:rsid w:val="0026554F"/>
    <w:rsid w:val="0027042B"/>
    <w:rsid w:val="00271AAF"/>
    <w:rsid w:val="00284A94"/>
    <w:rsid w:val="0029050B"/>
    <w:rsid w:val="002A1028"/>
    <w:rsid w:val="002A6133"/>
    <w:rsid w:val="002B0512"/>
    <w:rsid w:val="002C0B09"/>
    <w:rsid w:val="002C2D7C"/>
    <w:rsid w:val="002C2E8F"/>
    <w:rsid w:val="002C524A"/>
    <w:rsid w:val="002C7FB9"/>
    <w:rsid w:val="002D3F2B"/>
    <w:rsid w:val="002D4077"/>
    <w:rsid w:val="002D45C7"/>
    <w:rsid w:val="002E02F8"/>
    <w:rsid w:val="002E11FF"/>
    <w:rsid w:val="002E499A"/>
    <w:rsid w:val="002E4B4C"/>
    <w:rsid w:val="002E5E43"/>
    <w:rsid w:val="002E6715"/>
    <w:rsid w:val="002E6917"/>
    <w:rsid w:val="002F68B5"/>
    <w:rsid w:val="0030146A"/>
    <w:rsid w:val="00311DB3"/>
    <w:rsid w:val="003165BE"/>
    <w:rsid w:val="003201F6"/>
    <w:rsid w:val="00326B18"/>
    <w:rsid w:val="003319CF"/>
    <w:rsid w:val="00335C42"/>
    <w:rsid w:val="00336C3D"/>
    <w:rsid w:val="00342778"/>
    <w:rsid w:val="00344C72"/>
    <w:rsid w:val="003515C0"/>
    <w:rsid w:val="0035622D"/>
    <w:rsid w:val="00364048"/>
    <w:rsid w:val="00364D72"/>
    <w:rsid w:val="0036623A"/>
    <w:rsid w:val="00367ACD"/>
    <w:rsid w:val="00367BCC"/>
    <w:rsid w:val="00367D4F"/>
    <w:rsid w:val="00370113"/>
    <w:rsid w:val="003737E7"/>
    <w:rsid w:val="00376353"/>
    <w:rsid w:val="00376DF9"/>
    <w:rsid w:val="00377F4E"/>
    <w:rsid w:val="0039218E"/>
    <w:rsid w:val="003979C9"/>
    <w:rsid w:val="003A1DF3"/>
    <w:rsid w:val="003A4813"/>
    <w:rsid w:val="003A67F7"/>
    <w:rsid w:val="003B1B55"/>
    <w:rsid w:val="003B2F01"/>
    <w:rsid w:val="003C1453"/>
    <w:rsid w:val="003C28C9"/>
    <w:rsid w:val="003C6854"/>
    <w:rsid w:val="003D398F"/>
    <w:rsid w:val="003D3E08"/>
    <w:rsid w:val="003D4788"/>
    <w:rsid w:val="003D6F0A"/>
    <w:rsid w:val="003E5DC7"/>
    <w:rsid w:val="003E786F"/>
    <w:rsid w:val="003F0D0F"/>
    <w:rsid w:val="003F1D46"/>
    <w:rsid w:val="003F20D2"/>
    <w:rsid w:val="003F2132"/>
    <w:rsid w:val="003F2EAB"/>
    <w:rsid w:val="00406B5E"/>
    <w:rsid w:val="004202AB"/>
    <w:rsid w:val="00426BF2"/>
    <w:rsid w:val="00431E1D"/>
    <w:rsid w:val="00433C27"/>
    <w:rsid w:val="00436745"/>
    <w:rsid w:val="00441882"/>
    <w:rsid w:val="004421DA"/>
    <w:rsid w:val="00443F49"/>
    <w:rsid w:val="0045098E"/>
    <w:rsid w:val="00456D69"/>
    <w:rsid w:val="00457712"/>
    <w:rsid w:val="00457AC0"/>
    <w:rsid w:val="004601B0"/>
    <w:rsid w:val="00465F9D"/>
    <w:rsid w:val="004678DD"/>
    <w:rsid w:val="00472370"/>
    <w:rsid w:val="00472C69"/>
    <w:rsid w:val="004731DA"/>
    <w:rsid w:val="00474E92"/>
    <w:rsid w:val="004762D0"/>
    <w:rsid w:val="004839F7"/>
    <w:rsid w:val="00484486"/>
    <w:rsid w:val="004866CB"/>
    <w:rsid w:val="00487824"/>
    <w:rsid w:val="00495E0D"/>
    <w:rsid w:val="004A0143"/>
    <w:rsid w:val="004B3E05"/>
    <w:rsid w:val="004B510A"/>
    <w:rsid w:val="004B7259"/>
    <w:rsid w:val="004B7DF1"/>
    <w:rsid w:val="004C1708"/>
    <w:rsid w:val="004C32A2"/>
    <w:rsid w:val="004C40EB"/>
    <w:rsid w:val="004C444C"/>
    <w:rsid w:val="004C5695"/>
    <w:rsid w:val="004C593A"/>
    <w:rsid w:val="004D7BAB"/>
    <w:rsid w:val="004E184E"/>
    <w:rsid w:val="004E5F8B"/>
    <w:rsid w:val="004F68C7"/>
    <w:rsid w:val="00503031"/>
    <w:rsid w:val="005033DE"/>
    <w:rsid w:val="005050D7"/>
    <w:rsid w:val="00513DE6"/>
    <w:rsid w:val="00514F2C"/>
    <w:rsid w:val="00515D8C"/>
    <w:rsid w:val="0051711E"/>
    <w:rsid w:val="0052591B"/>
    <w:rsid w:val="00525D5E"/>
    <w:rsid w:val="00527093"/>
    <w:rsid w:val="0052737E"/>
    <w:rsid w:val="00531707"/>
    <w:rsid w:val="0054167C"/>
    <w:rsid w:val="00542F57"/>
    <w:rsid w:val="00542FB2"/>
    <w:rsid w:val="0054406E"/>
    <w:rsid w:val="00547459"/>
    <w:rsid w:val="0055004C"/>
    <w:rsid w:val="00551C31"/>
    <w:rsid w:val="00555E7C"/>
    <w:rsid w:val="0055616C"/>
    <w:rsid w:val="00556B99"/>
    <w:rsid w:val="00561A35"/>
    <w:rsid w:val="005641E6"/>
    <w:rsid w:val="005644B6"/>
    <w:rsid w:val="005655F5"/>
    <w:rsid w:val="00572C7D"/>
    <w:rsid w:val="00575494"/>
    <w:rsid w:val="00575FEC"/>
    <w:rsid w:val="00576B4D"/>
    <w:rsid w:val="00586469"/>
    <w:rsid w:val="00592143"/>
    <w:rsid w:val="00592467"/>
    <w:rsid w:val="005957B4"/>
    <w:rsid w:val="00596F0E"/>
    <w:rsid w:val="005A0931"/>
    <w:rsid w:val="005A3846"/>
    <w:rsid w:val="005A72FC"/>
    <w:rsid w:val="005B691F"/>
    <w:rsid w:val="005C0515"/>
    <w:rsid w:val="005C31AF"/>
    <w:rsid w:val="005D0419"/>
    <w:rsid w:val="005D5188"/>
    <w:rsid w:val="005D6548"/>
    <w:rsid w:val="005D67BB"/>
    <w:rsid w:val="005D698A"/>
    <w:rsid w:val="005E438E"/>
    <w:rsid w:val="005E65F4"/>
    <w:rsid w:val="005E6DD0"/>
    <w:rsid w:val="005F12EC"/>
    <w:rsid w:val="005F1FF9"/>
    <w:rsid w:val="00604143"/>
    <w:rsid w:val="006107D5"/>
    <w:rsid w:val="006108E8"/>
    <w:rsid w:val="00610A81"/>
    <w:rsid w:val="00611770"/>
    <w:rsid w:val="006124FE"/>
    <w:rsid w:val="00615BC7"/>
    <w:rsid w:val="00616164"/>
    <w:rsid w:val="00623CAB"/>
    <w:rsid w:val="00623EB9"/>
    <w:rsid w:val="006242B3"/>
    <w:rsid w:val="00625BCD"/>
    <w:rsid w:val="006300EC"/>
    <w:rsid w:val="00632D69"/>
    <w:rsid w:val="006332E4"/>
    <w:rsid w:val="00635AF7"/>
    <w:rsid w:val="00642759"/>
    <w:rsid w:val="00642D89"/>
    <w:rsid w:val="00642DF8"/>
    <w:rsid w:val="00644986"/>
    <w:rsid w:val="00653064"/>
    <w:rsid w:val="00654AD7"/>
    <w:rsid w:val="0066074C"/>
    <w:rsid w:val="00666072"/>
    <w:rsid w:val="006672A6"/>
    <w:rsid w:val="00670BC0"/>
    <w:rsid w:val="00680C2D"/>
    <w:rsid w:val="00682F93"/>
    <w:rsid w:val="0068463A"/>
    <w:rsid w:val="00685268"/>
    <w:rsid w:val="006902F4"/>
    <w:rsid w:val="0069392D"/>
    <w:rsid w:val="006960B1"/>
    <w:rsid w:val="006A0925"/>
    <w:rsid w:val="006A28E6"/>
    <w:rsid w:val="006A314A"/>
    <w:rsid w:val="006A3A12"/>
    <w:rsid w:val="006A60D8"/>
    <w:rsid w:val="006A7C7B"/>
    <w:rsid w:val="006B051B"/>
    <w:rsid w:val="006B14CD"/>
    <w:rsid w:val="006B53FB"/>
    <w:rsid w:val="006B7435"/>
    <w:rsid w:val="006C4E39"/>
    <w:rsid w:val="006D07CC"/>
    <w:rsid w:val="006D4F3C"/>
    <w:rsid w:val="006E0E80"/>
    <w:rsid w:val="006E0F43"/>
    <w:rsid w:val="006E2DE0"/>
    <w:rsid w:val="006E4382"/>
    <w:rsid w:val="006E6074"/>
    <w:rsid w:val="006E67C9"/>
    <w:rsid w:val="006E7C0D"/>
    <w:rsid w:val="006F1C66"/>
    <w:rsid w:val="006F2830"/>
    <w:rsid w:val="006F69BA"/>
    <w:rsid w:val="00703F00"/>
    <w:rsid w:val="00703F85"/>
    <w:rsid w:val="00704DB7"/>
    <w:rsid w:val="00705A1B"/>
    <w:rsid w:val="00707373"/>
    <w:rsid w:val="00707D84"/>
    <w:rsid w:val="00713DF6"/>
    <w:rsid w:val="00714423"/>
    <w:rsid w:val="0071644F"/>
    <w:rsid w:val="00716A77"/>
    <w:rsid w:val="00723557"/>
    <w:rsid w:val="007249F7"/>
    <w:rsid w:val="0072533E"/>
    <w:rsid w:val="00725824"/>
    <w:rsid w:val="00730976"/>
    <w:rsid w:val="00732481"/>
    <w:rsid w:val="007374B1"/>
    <w:rsid w:val="007403F1"/>
    <w:rsid w:val="00741D86"/>
    <w:rsid w:val="00753560"/>
    <w:rsid w:val="007535CF"/>
    <w:rsid w:val="00757D07"/>
    <w:rsid w:val="00761F4F"/>
    <w:rsid w:val="00761F84"/>
    <w:rsid w:val="00762EBF"/>
    <w:rsid w:val="00763656"/>
    <w:rsid w:val="00770F58"/>
    <w:rsid w:val="00775AA6"/>
    <w:rsid w:val="0078496A"/>
    <w:rsid w:val="00784ADD"/>
    <w:rsid w:val="00786EF1"/>
    <w:rsid w:val="0079709E"/>
    <w:rsid w:val="007A1721"/>
    <w:rsid w:val="007A31E7"/>
    <w:rsid w:val="007A60BC"/>
    <w:rsid w:val="007B1F51"/>
    <w:rsid w:val="007C340A"/>
    <w:rsid w:val="007C3820"/>
    <w:rsid w:val="007C531C"/>
    <w:rsid w:val="007C6B59"/>
    <w:rsid w:val="007E3786"/>
    <w:rsid w:val="007E7953"/>
    <w:rsid w:val="007F3DF9"/>
    <w:rsid w:val="00800EF0"/>
    <w:rsid w:val="00801E2E"/>
    <w:rsid w:val="00805EDF"/>
    <w:rsid w:val="008071C2"/>
    <w:rsid w:val="00807CF7"/>
    <w:rsid w:val="00811142"/>
    <w:rsid w:val="0081183F"/>
    <w:rsid w:val="0081204A"/>
    <w:rsid w:val="008124B7"/>
    <w:rsid w:val="00812E76"/>
    <w:rsid w:val="00813F5D"/>
    <w:rsid w:val="008151A9"/>
    <w:rsid w:val="0081525E"/>
    <w:rsid w:val="008154F8"/>
    <w:rsid w:val="00817F56"/>
    <w:rsid w:val="00821E73"/>
    <w:rsid w:val="0082286C"/>
    <w:rsid w:val="0083062B"/>
    <w:rsid w:val="008316A2"/>
    <w:rsid w:val="00832F5F"/>
    <w:rsid w:val="00837F0B"/>
    <w:rsid w:val="0084491A"/>
    <w:rsid w:val="008578EE"/>
    <w:rsid w:val="00861E61"/>
    <w:rsid w:val="00863476"/>
    <w:rsid w:val="00864200"/>
    <w:rsid w:val="00866B69"/>
    <w:rsid w:val="0087049E"/>
    <w:rsid w:val="008736B1"/>
    <w:rsid w:val="008758D5"/>
    <w:rsid w:val="00876585"/>
    <w:rsid w:val="00877376"/>
    <w:rsid w:val="00893309"/>
    <w:rsid w:val="00897E77"/>
    <w:rsid w:val="008A044A"/>
    <w:rsid w:val="008A745B"/>
    <w:rsid w:val="008B0B06"/>
    <w:rsid w:val="008B185E"/>
    <w:rsid w:val="008B2040"/>
    <w:rsid w:val="008B2FA1"/>
    <w:rsid w:val="008B556E"/>
    <w:rsid w:val="008C22F1"/>
    <w:rsid w:val="008C38D7"/>
    <w:rsid w:val="008C3C70"/>
    <w:rsid w:val="008C59E5"/>
    <w:rsid w:val="008D03F8"/>
    <w:rsid w:val="008D0B4F"/>
    <w:rsid w:val="008E08B2"/>
    <w:rsid w:val="008E2B5E"/>
    <w:rsid w:val="008E3D10"/>
    <w:rsid w:val="008E749A"/>
    <w:rsid w:val="008E7B00"/>
    <w:rsid w:val="008F355C"/>
    <w:rsid w:val="0090219E"/>
    <w:rsid w:val="00903A26"/>
    <w:rsid w:val="00905651"/>
    <w:rsid w:val="00906C47"/>
    <w:rsid w:val="00907D47"/>
    <w:rsid w:val="009142F8"/>
    <w:rsid w:val="00915240"/>
    <w:rsid w:val="009161F8"/>
    <w:rsid w:val="009210F9"/>
    <w:rsid w:val="009274FA"/>
    <w:rsid w:val="00927D3F"/>
    <w:rsid w:val="0093007C"/>
    <w:rsid w:val="00932BB6"/>
    <w:rsid w:val="00934524"/>
    <w:rsid w:val="00935F17"/>
    <w:rsid w:val="009406A2"/>
    <w:rsid w:val="00945D39"/>
    <w:rsid w:val="00953422"/>
    <w:rsid w:val="0096251C"/>
    <w:rsid w:val="009659D6"/>
    <w:rsid w:val="00965AF5"/>
    <w:rsid w:val="00971B45"/>
    <w:rsid w:val="009734A6"/>
    <w:rsid w:val="00973FB9"/>
    <w:rsid w:val="0097582C"/>
    <w:rsid w:val="00985FF3"/>
    <w:rsid w:val="009A0A9A"/>
    <w:rsid w:val="009A2D4A"/>
    <w:rsid w:val="009A4442"/>
    <w:rsid w:val="009A53B7"/>
    <w:rsid w:val="009A6FD2"/>
    <w:rsid w:val="009B1CF6"/>
    <w:rsid w:val="009B40A9"/>
    <w:rsid w:val="009B4F42"/>
    <w:rsid w:val="009C093F"/>
    <w:rsid w:val="009C18C5"/>
    <w:rsid w:val="009C5936"/>
    <w:rsid w:val="009C713A"/>
    <w:rsid w:val="009D0900"/>
    <w:rsid w:val="009D0EC2"/>
    <w:rsid w:val="009D7EF8"/>
    <w:rsid w:val="009E198B"/>
    <w:rsid w:val="009E7D49"/>
    <w:rsid w:val="009F7BB9"/>
    <w:rsid w:val="00A04EDF"/>
    <w:rsid w:val="00A04FD3"/>
    <w:rsid w:val="00A123E0"/>
    <w:rsid w:val="00A13A0A"/>
    <w:rsid w:val="00A16C29"/>
    <w:rsid w:val="00A16DF4"/>
    <w:rsid w:val="00A213A3"/>
    <w:rsid w:val="00A24DD8"/>
    <w:rsid w:val="00A24EED"/>
    <w:rsid w:val="00A30B8A"/>
    <w:rsid w:val="00A31022"/>
    <w:rsid w:val="00A33271"/>
    <w:rsid w:val="00A3592F"/>
    <w:rsid w:val="00A36425"/>
    <w:rsid w:val="00A415D7"/>
    <w:rsid w:val="00A41E63"/>
    <w:rsid w:val="00A42781"/>
    <w:rsid w:val="00A5011B"/>
    <w:rsid w:val="00A53F24"/>
    <w:rsid w:val="00A54181"/>
    <w:rsid w:val="00A54E8C"/>
    <w:rsid w:val="00A568AC"/>
    <w:rsid w:val="00A56910"/>
    <w:rsid w:val="00A570EE"/>
    <w:rsid w:val="00A60A86"/>
    <w:rsid w:val="00A709DF"/>
    <w:rsid w:val="00A748EF"/>
    <w:rsid w:val="00A77A2D"/>
    <w:rsid w:val="00A77EA2"/>
    <w:rsid w:val="00A853ED"/>
    <w:rsid w:val="00A85C06"/>
    <w:rsid w:val="00A92279"/>
    <w:rsid w:val="00AA1521"/>
    <w:rsid w:val="00AA28F7"/>
    <w:rsid w:val="00AA3392"/>
    <w:rsid w:val="00AA5957"/>
    <w:rsid w:val="00AA5B5C"/>
    <w:rsid w:val="00AA6C43"/>
    <w:rsid w:val="00AB0FAF"/>
    <w:rsid w:val="00AB17DB"/>
    <w:rsid w:val="00AB1E11"/>
    <w:rsid w:val="00AB2CD3"/>
    <w:rsid w:val="00AB525E"/>
    <w:rsid w:val="00AB77B7"/>
    <w:rsid w:val="00AC1794"/>
    <w:rsid w:val="00AC33DC"/>
    <w:rsid w:val="00AC72FE"/>
    <w:rsid w:val="00AD2924"/>
    <w:rsid w:val="00AE0889"/>
    <w:rsid w:val="00AE240F"/>
    <w:rsid w:val="00AE6320"/>
    <w:rsid w:val="00AF2545"/>
    <w:rsid w:val="00AF3607"/>
    <w:rsid w:val="00B05288"/>
    <w:rsid w:val="00B074A4"/>
    <w:rsid w:val="00B12180"/>
    <w:rsid w:val="00B13925"/>
    <w:rsid w:val="00B15FFB"/>
    <w:rsid w:val="00B17219"/>
    <w:rsid w:val="00B210EF"/>
    <w:rsid w:val="00B23289"/>
    <w:rsid w:val="00B23DD6"/>
    <w:rsid w:val="00B25604"/>
    <w:rsid w:val="00B25825"/>
    <w:rsid w:val="00B26154"/>
    <w:rsid w:val="00B26359"/>
    <w:rsid w:val="00B302F7"/>
    <w:rsid w:val="00B322A3"/>
    <w:rsid w:val="00B33E20"/>
    <w:rsid w:val="00B366CB"/>
    <w:rsid w:val="00B379D4"/>
    <w:rsid w:val="00B40F8D"/>
    <w:rsid w:val="00B42B69"/>
    <w:rsid w:val="00B46340"/>
    <w:rsid w:val="00B4745A"/>
    <w:rsid w:val="00B5055D"/>
    <w:rsid w:val="00B5407A"/>
    <w:rsid w:val="00B54BB7"/>
    <w:rsid w:val="00B57020"/>
    <w:rsid w:val="00B6119B"/>
    <w:rsid w:val="00B6225F"/>
    <w:rsid w:val="00B63004"/>
    <w:rsid w:val="00B63315"/>
    <w:rsid w:val="00B663DE"/>
    <w:rsid w:val="00B74742"/>
    <w:rsid w:val="00B80BD3"/>
    <w:rsid w:val="00B81C68"/>
    <w:rsid w:val="00B83588"/>
    <w:rsid w:val="00B94644"/>
    <w:rsid w:val="00B9562B"/>
    <w:rsid w:val="00B9592B"/>
    <w:rsid w:val="00B95EB2"/>
    <w:rsid w:val="00B96062"/>
    <w:rsid w:val="00B9750D"/>
    <w:rsid w:val="00BA1DC9"/>
    <w:rsid w:val="00BA4B37"/>
    <w:rsid w:val="00BB0374"/>
    <w:rsid w:val="00BB05A8"/>
    <w:rsid w:val="00BB435C"/>
    <w:rsid w:val="00BC287B"/>
    <w:rsid w:val="00BC2BE4"/>
    <w:rsid w:val="00BD3E12"/>
    <w:rsid w:val="00BD5F75"/>
    <w:rsid w:val="00BE47FA"/>
    <w:rsid w:val="00BF13B3"/>
    <w:rsid w:val="00BF347B"/>
    <w:rsid w:val="00BF3D28"/>
    <w:rsid w:val="00C00D93"/>
    <w:rsid w:val="00C0155D"/>
    <w:rsid w:val="00C01BD0"/>
    <w:rsid w:val="00C038CE"/>
    <w:rsid w:val="00C05E88"/>
    <w:rsid w:val="00C07BE3"/>
    <w:rsid w:val="00C13C19"/>
    <w:rsid w:val="00C151C5"/>
    <w:rsid w:val="00C162DA"/>
    <w:rsid w:val="00C23AB4"/>
    <w:rsid w:val="00C26F9B"/>
    <w:rsid w:val="00C3076C"/>
    <w:rsid w:val="00C34BA8"/>
    <w:rsid w:val="00C56A36"/>
    <w:rsid w:val="00C56CC0"/>
    <w:rsid w:val="00C62065"/>
    <w:rsid w:val="00C63274"/>
    <w:rsid w:val="00C70FEE"/>
    <w:rsid w:val="00C7315E"/>
    <w:rsid w:val="00C743C2"/>
    <w:rsid w:val="00C77404"/>
    <w:rsid w:val="00C8098C"/>
    <w:rsid w:val="00C82A4C"/>
    <w:rsid w:val="00C90F7F"/>
    <w:rsid w:val="00C93C58"/>
    <w:rsid w:val="00CA570A"/>
    <w:rsid w:val="00CB3C85"/>
    <w:rsid w:val="00CC2DC7"/>
    <w:rsid w:val="00CC3409"/>
    <w:rsid w:val="00CC520C"/>
    <w:rsid w:val="00CC564D"/>
    <w:rsid w:val="00CD09AF"/>
    <w:rsid w:val="00CD25DF"/>
    <w:rsid w:val="00CD70AB"/>
    <w:rsid w:val="00CE3A6C"/>
    <w:rsid w:val="00CF3BCB"/>
    <w:rsid w:val="00D0377F"/>
    <w:rsid w:val="00D03FFE"/>
    <w:rsid w:val="00D061E6"/>
    <w:rsid w:val="00D10000"/>
    <w:rsid w:val="00D12441"/>
    <w:rsid w:val="00D20190"/>
    <w:rsid w:val="00D214C7"/>
    <w:rsid w:val="00D2378A"/>
    <w:rsid w:val="00D23B14"/>
    <w:rsid w:val="00D25064"/>
    <w:rsid w:val="00D25BE3"/>
    <w:rsid w:val="00D271E3"/>
    <w:rsid w:val="00D3244D"/>
    <w:rsid w:val="00D337E6"/>
    <w:rsid w:val="00D35DBA"/>
    <w:rsid w:val="00D35DBB"/>
    <w:rsid w:val="00D370F6"/>
    <w:rsid w:val="00D3781D"/>
    <w:rsid w:val="00D401A1"/>
    <w:rsid w:val="00D40403"/>
    <w:rsid w:val="00D44EC2"/>
    <w:rsid w:val="00D45740"/>
    <w:rsid w:val="00D460EB"/>
    <w:rsid w:val="00D4633D"/>
    <w:rsid w:val="00D4771E"/>
    <w:rsid w:val="00D540BA"/>
    <w:rsid w:val="00D54F52"/>
    <w:rsid w:val="00D568BD"/>
    <w:rsid w:val="00D5753F"/>
    <w:rsid w:val="00D63B9F"/>
    <w:rsid w:val="00D74440"/>
    <w:rsid w:val="00D80AF8"/>
    <w:rsid w:val="00D84532"/>
    <w:rsid w:val="00D848FB"/>
    <w:rsid w:val="00D86266"/>
    <w:rsid w:val="00D91DA4"/>
    <w:rsid w:val="00D92119"/>
    <w:rsid w:val="00D9219B"/>
    <w:rsid w:val="00D93517"/>
    <w:rsid w:val="00D939BC"/>
    <w:rsid w:val="00D94D58"/>
    <w:rsid w:val="00D95B52"/>
    <w:rsid w:val="00D96E96"/>
    <w:rsid w:val="00DA32D2"/>
    <w:rsid w:val="00DB11E8"/>
    <w:rsid w:val="00DB4120"/>
    <w:rsid w:val="00DC0FA3"/>
    <w:rsid w:val="00DC1C56"/>
    <w:rsid w:val="00DC536E"/>
    <w:rsid w:val="00DD1FCB"/>
    <w:rsid w:val="00DE1384"/>
    <w:rsid w:val="00DE4DDF"/>
    <w:rsid w:val="00DE702A"/>
    <w:rsid w:val="00DF5BED"/>
    <w:rsid w:val="00E0190B"/>
    <w:rsid w:val="00E04417"/>
    <w:rsid w:val="00E0506F"/>
    <w:rsid w:val="00E109D6"/>
    <w:rsid w:val="00E11651"/>
    <w:rsid w:val="00E122A2"/>
    <w:rsid w:val="00E136F3"/>
    <w:rsid w:val="00E16530"/>
    <w:rsid w:val="00E21466"/>
    <w:rsid w:val="00E32AB7"/>
    <w:rsid w:val="00E350CF"/>
    <w:rsid w:val="00E37BF3"/>
    <w:rsid w:val="00E4128D"/>
    <w:rsid w:val="00E43B8E"/>
    <w:rsid w:val="00E502A8"/>
    <w:rsid w:val="00E53B9B"/>
    <w:rsid w:val="00E57C8C"/>
    <w:rsid w:val="00E62618"/>
    <w:rsid w:val="00E62C7D"/>
    <w:rsid w:val="00E631DA"/>
    <w:rsid w:val="00E66DF3"/>
    <w:rsid w:val="00E71547"/>
    <w:rsid w:val="00E7177F"/>
    <w:rsid w:val="00E7283F"/>
    <w:rsid w:val="00E73B9D"/>
    <w:rsid w:val="00E73E49"/>
    <w:rsid w:val="00E74B51"/>
    <w:rsid w:val="00E74DE2"/>
    <w:rsid w:val="00E755F7"/>
    <w:rsid w:val="00E802E5"/>
    <w:rsid w:val="00E85799"/>
    <w:rsid w:val="00E91A64"/>
    <w:rsid w:val="00E93FCA"/>
    <w:rsid w:val="00EA0759"/>
    <w:rsid w:val="00EA4B14"/>
    <w:rsid w:val="00EA5FAB"/>
    <w:rsid w:val="00EA60C4"/>
    <w:rsid w:val="00EA71A3"/>
    <w:rsid w:val="00EB7E64"/>
    <w:rsid w:val="00EC1168"/>
    <w:rsid w:val="00EC6BE0"/>
    <w:rsid w:val="00ED765B"/>
    <w:rsid w:val="00EE25F2"/>
    <w:rsid w:val="00EF23D3"/>
    <w:rsid w:val="00EF3AC6"/>
    <w:rsid w:val="00F012A3"/>
    <w:rsid w:val="00F0387B"/>
    <w:rsid w:val="00F05E47"/>
    <w:rsid w:val="00F063FC"/>
    <w:rsid w:val="00F07C6B"/>
    <w:rsid w:val="00F1050A"/>
    <w:rsid w:val="00F1096E"/>
    <w:rsid w:val="00F1286E"/>
    <w:rsid w:val="00F22561"/>
    <w:rsid w:val="00F22884"/>
    <w:rsid w:val="00F22ED8"/>
    <w:rsid w:val="00F31D3D"/>
    <w:rsid w:val="00F332B8"/>
    <w:rsid w:val="00F368D8"/>
    <w:rsid w:val="00F435B2"/>
    <w:rsid w:val="00F4752B"/>
    <w:rsid w:val="00F535C2"/>
    <w:rsid w:val="00F566E7"/>
    <w:rsid w:val="00F610C3"/>
    <w:rsid w:val="00F63F67"/>
    <w:rsid w:val="00F74729"/>
    <w:rsid w:val="00F7613B"/>
    <w:rsid w:val="00F776C7"/>
    <w:rsid w:val="00F80D79"/>
    <w:rsid w:val="00F83DBD"/>
    <w:rsid w:val="00F87BE7"/>
    <w:rsid w:val="00F96793"/>
    <w:rsid w:val="00FA1795"/>
    <w:rsid w:val="00FA2ED1"/>
    <w:rsid w:val="00FA6F93"/>
    <w:rsid w:val="00FB24D8"/>
    <w:rsid w:val="00FB2FC5"/>
    <w:rsid w:val="00FB4602"/>
    <w:rsid w:val="00FB7869"/>
    <w:rsid w:val="00FC06CC"/>
    <w:rsid w:val="00FC2CD8"/>
    <w:rsid w:val="00FC514B"/>
    <w:rsid w:val="00FC77B0"/>
    <w:rsid w:val="00FD0CCB"/>
    <w:rsid w:val="00FD287F"/>
    <w:rsid w:val="00FD4BF7"/>
    <w:rsid w:val="00FD5083"/>
    <w:rsid w:val="00FD536C"/>
    <w:rsid w:val="00FE119C"/>
    <w:rsid w:val="00FE2202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E9BDF"/>
  <w15:docId w15:val="{8E660586-3FC0-4D0A-A1B6-AEAD57A1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B69"/>
  </w:style>
  <w:style w:type="paragraph" w:styleId="Nagwek1">
    <w:name w:val="heading 1"/>
    <w:basedOn w:val="Normalny"/>
    <w:link w:val="Nagwek1Znak"/>
    <w:uiPriority w:val="9"/>
    <w:qFormat/>
    <w:rsid w:val="002B0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848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48F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C444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B05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F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D4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0EB"/>
  </w:style>
  <w:style w:type="paragraph" w:styleId="Stopka">
    <w:name w:val="footer"/>
    <w:basedOn w:val="Normalny"/>
    <w:link w:val="StopkaZnak"/>
    <w:uiPriority w:val="99"/>
    <w:unhideWhenUsed/>
    <w:rsid w:val="00D4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0EB"/>
  </w:style>
  <w:style w:type="paragraph" w:customStyle="1" w:styleId="Default">
    <w:name w:val="Default"/>
    <w:rsid w:val="00023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7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8151A9"/>
    <w:rPr>
      <w:rFonts w:ascii="Calibri" w:eastAsia="Calibri" w:hAnsi="Calibri" w:cs="Times New Roman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8151A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151A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3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401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B1721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E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90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7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1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0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B4221-5C95-477C-89F2-8A33B09A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2994</Words>
  <Characters>17970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ibydlowska</dc:creator>
  <cp:lastModifiedBy>xxx</cp:lastModifiedBy>
  <cp:revision>6</cp:revision>
  <cp:lastPrinted>2024-03-04T11:20:00Z</cp:lastPrinted>
  <dcterms:created xsi:type="dcterms:W3CDTF">2024-09-12T06:58:00Z</dcterms:created>
  <dcterms:modified xsi:type="dcterms:W3CDTF">2024-09-25T09:13:00Z</dcterms:modified>
</cp:coreProperties>
</file>