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bookmarkStart w:id="0" w:name="_GoBack"/>
      <w:bookmarkEnd w:id="0"/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Informacja dotycząca przetwarzania danych osobowych </w:t>
      </w:r>
    </w:p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w związku z Pani/Pana/dziecka uczestnictwem w konkursie </w:t>
      </w:r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br/>
      </w:r>
      <w:r w:rsidRPr="00FD67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„Historyczna pamięć miejsca w którym mieszkam 1945-1989. Edycja II”</w:t>
      </w:r>
    </w:p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Klauzula informacyjna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Pozyskane dane osobowe przetwarzane będą w celach:</w:t>
      </w:r>
    </w:p>
    <w:p w:rsidR="00FD6775" w:rsidRPr="00FD6775" w:rsidRDefault="00FD6775" w:rsidP="00FD67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organizacji i udziału w konkursie „</w:t>
      </w:r>
      <w:r w:rsidRPr="00FD677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Historyczna pamięć miejsca w którym mieszkam 1945-1989. Edycja II”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;</w:t>
      </w:r>
    </w:p>
    <w:p w:rsidR="00FD6775" w:rsidRPr="00FD6775" w:rsidRDefault="00FD6775" w:rsidP="00FD677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zamieszczenia relacji</w:t>
      </w:r>
      <w:r w:rsidR="0007231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udziału w konkursie</w:t>
      </w: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 z wręczenia nagród </w:t>
      </w:r>
      <w:r w:rsidR="0007231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laureatów i </w:t>
      </w: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finalistów na stronach internetowych Organizatora, mediach i oficjalnych profilach w mediach społecznościowych Organizatora, w przypadku wyrażenia zgody;</w:t>
      </w:r>
    </w:p>
    <w:p w:rsidR="00FD6775" w:rsidRPr="00FD6775" w:rsidRDefault="00FD6775" w:rsidP="00FD677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publikacji danych osobowych w przypadku wykorzystania pracy konkursowej w działalności Organizatora.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Podstawą prawną przetwarzania danych jest art. 6 ust. 1 lit. a (zgoda w zakresie wizerunku uczestnika konkursu zgodnie z art. 81 ust. 1 ustawy o prawie autorskim i prawach pokrewnych), lit. </w:t>
      </w: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b (przetwarzanie niezbędne do wykonania umowy – regulaminu projektu edukacyjnego)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oraz lit. e (wykonywanie zadań w interesie publicznym - art. 53 pkt. 5 ustawy o Instytucie Pamięci Narodowej – Komisji Ścigania Zbrodni przeciwko Narodowi Polskiemu) rozporządzenia Parlamentu Europejskiego i Rady (UE) 2016/679 z 27 kwietnia 2016 r. w sprawie ochrony osób fizycznych w związku z przetwarzaniem danych osobowych i w sprawie swobodnego przepływu takich danych oraz uchylenia dyrektywy 95/46/WE (ogólne rozporządzenie o ochronie danych) (Dz. U. UE. L. z 2016 r. Nr 119, str. 1) – dalej RODO.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Administratorem Pani/Pana/dziecka danych osobowych jest:</w:t>
      </w:r>
    </w:p>
    <w:p w:rsidR="00FD6775" w:rsidRPr="00FD6775" w:rsidRDefault="00FD6775" w:rsidP="00FD67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Lubuski Kurator Oświaty, adres: ul. Jagiellończyka 10, 66-400 Gorzów Wielkopolski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</w:t>
      </w:r>
    </w:p>
    <w:p w:rsidR="00FD6775" w:rsidRPr="00FD6775" w:rsidRDefault="00FD6775" w:rsidP="00FD6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Dane kontaktowe inspektora ochrony danych:</w:t>
      </w:r>
    </w:p>
    <w:p w:rsidR="00FD6775" w:rsidRPr="00FD6775" w:rsidRDefault="00FD6775" w:rsidP="00FD6775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Inspektor ochrony danych Lubuskiego Kuratora Oświaty - Julian Szambelan tel. 957255022, j.szambelan@ko-gorzow.edu.pl;</w:t>
      </w:r>
    </w:p>
    <w:p w:rsidR="00FD6775" w:rsidRPr="00FD6775" w:rsidRDefault="00FD6775" w:rsidP="00FD67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Prezes Instytutu Pamięci Narodowej – Komisji Ścigania Zbrodni przeciwko Narodowi Polskiemu, z siedzibą w Warszawie, adres: ul. Janusza Kurtyki 1, 02-676 Warszawa. </w:t>
      </w:r>
    </w:p>
    <w:p w:rsidR="00FD6775" w:rsidRPr="00FD6775" w:rsidRDefault="00FD6775" w:rsidP="00FD6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Dane kontaktowe inspektora ochrony danych w IPN-</w:t>
      </w:r>
      <w:proofErr w:type="spellStart"/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KŚZpNP</w:t>
      </w:r>
      <w:proofErr w:type="spellEnd"/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D6775" w:rsidRPr="00FD6775" w:rsidRDefault="00FD6775" w:rsidP="00FD6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inspektorochronydanych@ipn.gov.pl, adres do korespondencji: ul. Janusza Kurtyki 1, 02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noBreakHyphen/>
        <w:t>676 Warszawa, z dopiskiem: Inspektor Ochrony Danych.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FD6775" w:rsidRPr="00FD6775" w:rsidRDefault="00072311" w:rsidP="00F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ane osobowe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uczestników, laureatów, finalistów i opiekunów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będą przetwarzane przez czas niezbędny do organizacji, przeprowadzenia i rozliczenia konkursu „Historyczna pamięć miejsca w którym mieszkam 1945-1989. Edycja II” oraz</w:t>
      </w:r>
      <w:r w:rsid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laureató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 w:rsid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i finalistów</w:t>
      </w:r>
      <w:r w:rsidR="00FD6C8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ich opiekunów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momentu zakończenia publikacji na stronach internetowych organizatora, mediach i oficjalnych profilach w mediach społecznościowych organizatora oraz w publikacjach i materiałach multimedialnych, a także wykorzystywania pracy konkursowej w działalności Organizatora, a następnie, w przypadku IPN-</w:t>
      </w:r>
      <w:proofErr w:type="spellStart"/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KŚZpNP</w:t>
      </w:r>
      <w:proofErr w:type="spellEnd"/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, zgodnie z terminami określonymi w obowiązującym w Instytucie Rzeczowym Wykazie Akt, wydanym na podstawie art. 6 ust. 2 ustawy z dnia 14 lipca 1983 r. o narodowym zasobie archiwalnym i archiwach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do momentu wycofania zgody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092E44" w:rsidRDefault="00FD6775" w:rsidP="00FD6775"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każdej chwili przysługuje Pani/Panu prawo do wycofania zgody na przetwarzanie danych osobowych w zakresie, w jakim przetwarzanie odbywało się na podstawie zgody. Cofnięcie zgody nie będzie wpływać na zgodność z prawem przetwarzania, którego dokonano na podstawie Pani/Pana zgody przed jej wycofaniem</w:t>
      </w:r>
    </w:p>
    <w:sectPr w:rsidR="00092E44" w:rsidSect="001E5EE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76A"/>
    <w:multiLevelType w:val="hybridMultilevel"/>
    <w:tmpl w:val="869440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F486D"/>
    <w:multiLevelType w:val="hybridMultilevel"/>
    <w:tmpl w:val="7A08F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5"/>
    <w:rsid w:val="00072311"/>
    <w:rsid w:val="000A7D02"/>
    <w:rsid w:val="001E5EE7"/>
    <w:rsid w:val="00C31C1B"/>
    <w:rsid w:val="00D5293F"/>
    <w:rsid w:val="00FD6775"/>
    <w:rsid w:val="00FD6C8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C0DD-D439-449D-8BC5-8F7E311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7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Twardowski</dc:creator>
  <cp:keywords/>
  <dc:description/>
  <cp:lastModifiedBy>Grzegorz Rados</cp:lastModifiedBy>
  <cp:revision>3</cp:revision>
  <cp:lastPrinted>2023-01-19T08:35:00Z</cp:lastPrinted>
  <dcterms:created xsi:type="dcterms:W3CDTF">2023-01-19T08:52:00Z</dcterms:created>
  <dcterms:modified xsi:type="dcterms:W3CDTF">2023-01-19T11:31:00Z</dcterms:modified>
</cp:coreProperties>
</file>