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8B" w:rsidRDefault="002332A7">
      <w:pPr>
        <w:spacing w:after="0"/>
        <w:jc w:val="right"/>
      </w:pPr>
      <w:r>
        <w:rPr>
          <w:noProof/>
        </w:rPr>
        <w:drawing>
          <wp:inline distT="0" distB="0" distL="0" distR="0">
            <wp:extent cx="5760720" cy="772160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spacing w:after="73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spacing w:after="29"/>
        <w:ind w:left="279" w:right="497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Państwo </w:t>
      </w:r>
    </w:p>
    <w:p w:rsidR="003E4D8B" w:rsidRDefault="002332A7">
      <w:pPr>
        <w:spacing w:after="0"/>
        <w:ind w:left="279" w:right="497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Dyrektorzy szkół i placówek województwa lubuskiego (wszyscy) </w:t>
      </w:r>
    </w:p>
    <w:p w:rsidR="003E4D8B" w:rsidRDefault="002332A7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tabs>
          <w:tab w:val="center" w:pos="1636"/>
          <w:tab w:val="center" w:pos="3824"/>
          <w:tab w:val="center" w:pos="4532"/>
          <w:tab w:val="right" w:pos="9446"/>
        </w:tabs>
        <w:spacing w:after="5" w:line="269" w:lineRule="auto"/>
      </w:pPr>
      <w:r>
        <w:tab/>
      </w:r>
      <w:r w:rsidR="00E42CBF">
        <w:rPr>
          <w:rFonts w:ascii="Times New Roman" w:eastAsia="Times New Roman" w:hAnsi="Times New Roman" w:cs="Times New Roman"/>
          <w:sz w:val="24"/>
        </w:rPr>
        <w:t>Znak: KO.II.551.3</w:t>
      </w:r>
      <w:r w:rsidR="00C40251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>.</w:t>
      </w:r>
      <w:r w:rsidR="00C40251">
        <w:rPr>
          <w:rFonts w:ascii="Times New Roman" w:eastAsia="Times New Roman" w:hAnsi="Times New Roman" w:cs="Times New Roman"/>
          <w:sz w:val="24"/>
        </w:rPr>
        <w:t>KW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Gorzów Wielkopolski, </w:t>
      </w:r>
      <w:r w:rsidR="008A22F6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 xml:space="preserve"> sierpnia 202</w:t>
      </w:r>
      <w:r w:rsidR="00C4025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E4D8B" w:rsidRDefault="002332A7">
      <w:pPr>
        <w:spacing w:after="88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Sprawa: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plan nadzoru pedagogicznego na rok szkolny 202</w:t>
      </w:r>
      <w:r w:rsidR="00C40251">
        <w:rPr>
          <w:rFonts w:ascii="Times New Roman" w:eastAsia="Times New Roman" w:hAnsi="Times New Roman" w:cs="Times New Roman"/>
          <w:i/>
          <w:sz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/202</w:t>
      </w:r>
      <w:r w:rsidR="00C40251">
        <w:rPr>
          <w:rFonts w:ascii="Times New Roman" w:eastAsia="Times New Roman" w:hAnsi="Times New Roman" w:cs="Times New Roman"/>
          <w:i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spacing w:after="162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C15A50">
      <w:pPr>
        <w:spacing w:after="5" w:line="269" w:lineRule="auto"/>
        <w:ind w:left="269" w:right="75"/>
        <w:jc w:val="both"/>
      </w:pPr>
      <w:r w:rsidRPr="00C15A50">
        <w:rPr>
          <w:rFonts w:ascii="Times New Roman" w:eastAsia="Times New Roman" w:hAnsi="Times New Roman" w:cs="Times New Roman"/>
          <w:sz w:val="24"/>
        </w:rPr>
        <w:t xml:space="preserve">Na podstawie art. 51 ust.1 pkt 1 ustawy z dnia 14 grudnia 2016 r. </w:t>
      </w:r>
      <w:r w:rsidRPr="008A22F6">
        <w:rPr>
          <w:rFonts w:ascii="Times New Roman" w:eastAsia="Times New Roman" w:hAnsi="Times New Roman" w:cs="Times New Roman"/>
          <w:i/>
          <w:sz w:val="24"/>
        </w:rPr>
        <w:t>Prawo oświatowe</w:t>
      </w:r>
      <w:r w:rsidRPr="00C15A50">
        <w:rPr>
          <w:rFonts w:ascii="Times New Roman" w:eastAsia="Times New Roman" w:hAnsi="Times New Roman" w:cs="Times New Roman"/>
          <w:sz w:val="24"/>
        </w:rPr>
        <w:t xml:space="preserve"> (Dz. U. z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15A50">
        <w:rPr>
          <w:rFonts w:ascii="Times New Roman" w:eastAsia="Times New Roman" w:hAnsi="Times New Roman" w:cs="Times New Roman"/>
          <w:sz w:val="24"/>
        </w:rPr>
        <w:t xml:space="preserve">2021 r. poz. 1082), w związku z pismem Ministra Edukacji </w:t>
      </w:r>
      <w:r w:rsidR="006A5A67">
        <w:rPr>
          <w:rFonts w:ascii="Times New Roman" w:eastAsia="Times New Roman" w:hAnsi="Times New Roman" w:cs="Times New Roman"/>
          <w:sz w:val="24"/>
        </w:rPr>
        <w:t>i Nauki</w:t>
      </w:r>
      <w:r w:rsidRPr="00C15A50">
        <w:rPr>
          <w:rFonts w:ascii="Times New Roman" w:eastAsia="Times New Roman" w:hAnsi="Times New Roman" w:cs="Times New Roman"/>
          <w:sz w:val="24"/>
        </w:rPr>
        <w:t xml:space="preserve"> z dnia 8 lipca 2021 r. (DKO-WNP.4092.46.2021.DB) oraz z dnia 25 sierpnia 2021 r. (DKO-WNP.4092.64.2021.DB) ustalam</w:t>
      </w:r>
      <w:r w:rsidR="002332A7">
        <w:rPr>
          <w:rFonts w:ascii="Times New Roman" w:eastAsia="Times New Roman" w:hAnsi="Times New Roman" w:cs="Times New Roman"/>
          <w:sz w:val="24"/>
        </w:rPr>
        <w:t>:</w:t>
      </w:r>
    </w:p>
    <w:p w:rsidR="003E4D8B" w:rsidRDefault="002332A7">
      <w:pPr>
        <w:spacing w:after="16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pStyle w:val="Nagwek1"/>
        <w:spacing w:after="0"/>
        <w:ind w:left="188"/>
      </w:pPr>
      <w:r>
        <w:t>Plan nadzoru pedagogicznego na rok szkolny 202</w:t>
      </w:r>
      <w:r w:rsidR="00C40251">
        <w:t>1</w:t>
      </w:r>
      <w:r>
        <w:t>/202</w:t>
      </w:r>
      <w:r w:rsidR="00C40251">
        <w:t>2</w:t>
      </w:r>
      <w:r>
        <w:t xml:space="preserve"> </w:t>
      </w:r>
    </w:p>
    <w:p w:rsidR="00C15A50" w:rsidRPr="00C15A50" w:rsidRDefault="00C15A50" w:rsidP="00C15A50"/>
    <w:p w:rsidR="00C15A50" w:rsidRPr="00C15A50" w:rsidRDefault="002332A7" w:rsidP="00C15A5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A5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15A50" w:rsidRPr="00C15A50">
        <w:rPr>
          <w:rFonts w:ascii="Times New Roman" w:eastAsia="Times New Roman" w:hAnsi="Times New Roman" w:cs="Times New Roman"/>
          <w:b/>
          <w:bCs/>
          <w:sz w:val="24"/>
          <w:szCs w:val="24"/>
        </w:rPr>
        <w:t>ierunki realizacji polityki oświatowej państwa w roku szkolnym 2021/2022:</w:t>
      </w:r>
    </w:p>
    <w:p w:rsidR="00C15A50" w:rsidRPr="00C15A50" w:rsidRDefault="00C15A50" w:rsidP="00C15A50">
      <w:pPr>
        <w:spacing w:after="8"/>
        <w:ind w:left="284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>  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>Wychowanie do wrażliwości na prawdę i dobro. Kształtowanie właściwych postaw szlachetności, zaangażowania społecznego i dbałości o zdrowie.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 xml:space="preserve">Działanie na rzecz szerszego udostępnienia kanonu edukacji klasycznej, wprowadzenia </w:t>
      </w:r>
      <w:r w:rsidRPr="00C15A50">
        <w:rPr>
          <w:rFonts w:ascii="Times New Roman" w:eastAsia="Times New Roman" w:hAnsi="Times New Roman" w:cs="Times New Roman"/>
          <w:sz w:val="24"/>
        </w:rPr>
        <w:br/>
        <w:t>w dziedzictwo cywilizacyjne Europy, edukacji patriotycznej, nauczania historii oraz poznawania polskiej kultury, w tym osiągnięć duchowych i materialnych. Szersze i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15A50">
        <w:rPr>
          <w:rFonts w:ascii="Times New Roman" w:eastAsia="Times New Roman" w:hAnsi="Times New Roman" w:cs="Times New Roman"/>
          <w:sz w:val="24"/>
        </w:rPr>
        <w:t>przemyślane wykorzystanie w tym względzie m.in. wycieczek edukacyjnych.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</w:t>
      </w:r>
      <w:r w:rsidR="00DB645D">
        <w:rPr>
          <w:rFonts w:ascii="Times New Roman" w:eastAsia="Times New Roman" w:hAnsi="Times New Roman" w:cs="Times New Roman"/>
          <w:sz w:val="24"/>
        </w:rPr>
        <w:br/>
      </w:r>
      <w:r w:rsidRPr="00C15A50">
        <w:rPr>
          <w:rFonts w:ascii="Times New Roman" w:eastAsia="Times New Roman" w:hAnsi="Times New Roman" w:cs="Times New Roman"/>
          <w:sz w:val="24"/>
        </w:rPr>
        <w:t>i zasobów cyfrowych oraz metod kształcenia wykorzystujących technologie informacyjno-komunikacyjne.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>Wdrażanie Zintegrowanej Strategii Umiejętności – rozwój umiejętności zawodowych w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15A50">
        <w:rPr>
          <w:rFonts w:ascii="Times New Roman" w:eastAsia="Times New Roman" w:hAnsi="Times New Roman" w:cs="Times New Roman"/>
          <w:sz w:val="24"/>
        </w:rPr>
        <w:t xml:space="preserve">edukacji formalnej i </w:t>
      </w:r>
      <w:proofErr w:type="spellStart"/>
      <w:r w:rsidRPr="00C15A50">
        <w:rPr>
          <w:rFonts w:ascii="Times New Roman" w:eastAsia="Times New Roman" w:hAnsi="Times New Roman" w:cs="Times New Roman"/>
          <w:sz w:val="24"/>
        </w:rPr>
        <w:t>pozafor</w:t>
      </w:r>
      <w:bookmarkStart w:id="0" w:name="_GoBack"/>
      <w:bookmarkEnd w:id="0"/>
      <w:r w:rsidRPr="00C15A50">
        <w:rPr>
          <w:rFonts w:ascii="Times New Roman" w:eastAsia="Times New Roman" w:hAnsi="Times New Roman" w:cs="Times New Roman"/>
          <w:sz w:val="24"/>
        </w:rPr>
        <w:t>malnej</w:t>
      </w:r>
      <w:proofErr w:type="spellEnd"/>
      <w:r w:rsidRPr="00C15A50">
        <w:rPr>
          <w:rFonts w:ascii="Times New Roman" w:eastAsia="Times New Roman" w:hAnsi="Times New Roman" w:cs="Times New Roman"/>
          <w:sz w:val="24"/>
        </w:rPr>
        <w:t>, w tym uczeniu się dorosłych.</w:t>
      </w:r>
    </w:p>
    <w:p w:rsidR="00EE6925" w:rsidRPr="00C15A50" w:rsidRDefault="00436E86" w:rsidP="00C15A50">
      <w:pPr>
        <w:numPr>
          <w:ilvl w:val="0"/>
          <w:numId w:val="11"/>
        </w:numPr>
        <w:spacing w:after="8"/>
        <w:jc w:val="both"/>
        <w:rPr>
          <w:rFonts w:ascii="Times New Roman" w:eastAsia="Times New Roman" w:hAnsi="Times New Roman" w:cs="Times New Roman"/>
          <w:sz w:val="24"/>
        </w:rPr>
      </w:pPr>
      <w:r w:rsidRPr="00C15A50">
        <w:rPr>
          <w:rFonts w:ascii="Times New Roman" w:eastAsia="Times New Roman" w:hAnsi="Times New Roman" w:cs="Times New Roman"/>
          <w:sz w:val="24"/>
        </w:rPr>
        <w:t xml:space="preserve">Wzmocnienie edukacji ekologicznej w szkołach. Rozwijanie postawy odpowiedzialności </w:t>
      </w:r>
      <w:r w:rsidRPr="00C15A50">
        <w:rPr>
          <w:rFonts w:ascii="Times New Roman" w:eastAsia="Times New Roman" w:hAnsi="Times New Roman" w:cs="Times New Roman"/>
          <w:sz w:val="24"/>
        </w:rPr>
        <w:br/>
        <w:t>za środowisko naturalne.</w:t>
      </w:r>
    </w:p>
    <w:p w:rsidR="003E4D8B" w:rsidRDefault="003E4D8B">
      <w:pPr>
        <w:spacing w:after="8"/>
        <w:ind w:left="284"/>
      </w:pPr>
    </w:p>
    <w:p w:rsidR="002505D7" w:rsidRDefault="002505D7">
      <w:pPr>
        <w:spacing w:after="8"/>
        <w:ind w:left="284"/>
      </w:pPr>
    </w:p>
    <w:p w:rsidR="002505D7" w:rsidRDefault="002505D7">
      <w:pPr>
        <w:spacing w:after="8"/>
        <w:ind w:left="284"/>
      </w:pPr>
    </w:p>
    <w:p w:rsidR="002505D7" w:rsidRDefault="002505D7">
      <w:pPr>
        <w:spacing w:after="8"/>
        <w:ind w:left="284"/>
      </w:pPr>
    </w:p>
    <w:p w:rsidR="002505D7" w:rsidRDefault="002505D7">
      <w:pPr>
        <w:spacing w:after="8"/>
        <w:ind w:left="284"/>
      </w:pPr>
    </w:p>
    <w:p w:rsidR="002505D7" w:rsidRDefault="002505D7">
      <w:pPr>
        <w:spacing w:after="8"/>
        <w:ind w:left="284"/>
      </w:pPr>
    </w:p>
    <w:p w:rsidR="00D767B7" w:rsidRDefault="002332A7" w:rsidP="00C15A50">
      <w:pPr>
        <w:spacing w:after="5" w:line="269" w:lineRule="auto"/>
        <w:ind w:left="284" w:right="75" w:hanging="15"/>
        <w:jc w:val="both"/>
        <w:rPr>
          <w:rFonts w:ascii="Arial" w:eastAsia="Arial" w:hAnsi="Arial" w:cs="Arial"/>
          <w:b/>
          <w:sz w:val="24"/>
        </w:rPr>
      </w:pPr>
      <w:r w:rsidRPr="00C15A50">
        <w:rPr>
          <w:rFonts w:ascii="Arial" w:eastAsia="Arial" w:hAnsi="Arial" w:cs="Arial"/>
          <w:b/>
          <w:sz w:val="24"/>
        </w:rPr>
        <w:t xml:space="preserve"> </w:t>
      </w:r>
    </w:p>
    <w:p w:rsidR="00D767B7" w:rsidRDefault="00D767B7" w:rsidP="00C15A50">
      <w:pPr>
        <w:spacing w:after="5" w:line="269" w:lineRule="auto"/>
        <w:ind w:left="284" w:right="75" w:hanging="15"/>
        <w:jc w:val="both"/>
        <w:rPr>
          <w:rFonts w:ascii="Arial" w:eastAsia="Arial" w:hAnsi="Arial" w:cs="Arial"/>
          <w:b/>
          <w:sz w:val="24"/>
        </w:rPr>
      </w:pPr>
    </w:p>
    <w:p w:rsidR="00D767B7" w:rsidRDefault="00D767B7" w:rsidP="00C15A50">
      <w:pPr>
        <w:spacing w:after="5" w:line="269" w:lineRule="auto"/>
        <w:ind w:left="284" w:right="75" w:hanging="15"/>
        <w:jc w:val="both"/>
        <w:rPr>
          <w:rFonts w:ascii="Arial" w:eastAsia="Arial" w:hAnsi="Arial" w:cs="Arial"/>
          <w:b/>
          <w:sz w:val="24"/>
        </w:rPr>
      </w:pPr>
    </w:p>
    <w:p w:rsidR="003E4D8B" w:rsidRDefault="002332A7" w:rsidP="00C15A50">
      <w:pPr>
        <w:spacing w:after="5" w:line="269" w:lineRule="auto"/>
        <w:ind w:left="284" w:right="75" w:hanging="15"/>
        <w:jc w:val="both"/>
        <w:rPr>
          <w:rFonts w:ascii="Times New Roman" w:eastAsia="Times New Roman" w:hAnsi="Times New Roman" w:cs="Times New Roman"/>
          <w:b/>
          <w:sz w:val="24"/>
        </w:rPr>
      </w:pPr>
      <w:r w:rsidRPr="00C15A50">
        <w:rPr>
          <w:rFonts w:ascii="Times New Roman" w:eastAsia="Times New Roman" w:hAnsi="Times New Roman" w:cs="Times New Roman"/>
          <w:b/>
          <w:sz w:val="24"/>
        </w:rPr>
        <w:t>Tematyka i liczba kontroli planowanych w poszczeg</w:t>
      </w:r>
      <w:r w:rsidR="00C15A50">
        <w:rPr>
          <w:rFonts w:ascii="Times New Roman" w:eastAsia="Times New Roman" w:hAnsi="Times New Roman" w:cs="Times New Roman"/>
          <w:b/>
          <w:sz w:val="24"/>
        </w:rPr>
        <w:t xml:space="preserve">ólnych typach szkół i rodzajach </w:t>
      </w:r>
      <w:r w:rsidRPr="00C15A50">
        <w:rPr>
          <w:rFonts w:ascii="Times New Roman" w:eastAsia="Times New Roman" w:hAnsi="Times New Roman" w:cs="Times New Roman"/>
          <w:b/>
          <w:sz w:val="24"/>
        </w:rPr>
        <w:t xml:space="preserve">placówek: </w:t>
      </w:r>
    </w:p>
    <w:p w:rsidR="00031751" w:rsidRDefault="00031751" w:rsidP="00C15A50">
      <w:pPr>
        <w:spacing w:after="5" w:line="269" w:lineRule="auto"/>
        <w:ind w:left="284" w:right="75" w:hanging="15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111"/>
        <w:gridCol w:w="992"/>
      </w:tblGrid>
      <w:tr w:rsidR="00031751" w:rsidTr="00332AAB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2505D7" w:rsidRDefault="00031751" w:rsidP="00332A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kontroli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2505D7" w:rsidRDefault="00031751" w:rsidP="00332A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 szkoły/rodzaj placówki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kontroli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B96">
              <w:rPr>
                <w:rFonts w:ascii="Times New Roman" w:eastAsia="Times New Roman" w:hAnsi="Times New Roman" w:cs="Times New Roman"/>
                <w:sz w:val="20"/>
                <w:szCs w:val="20"/>
              </w:rPr>
              <w:t>Zgodność z przepisami prawa funkcjonowania oddziałów międzynarodowych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B96"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ponadpodstawowe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B96">
              <w:rPr>
                <w:rFonts w:ascii="Times New Roman" w:eastAsia="Times New Roman" w:hAnsi="Times New Roman" w:cs="Times New Roman"/>
                <w:sz w:val="20"/>
                <w:szCs w:val="20"/>
              </w:rPr>
              <w:t>Zgodność z przepisami prawa organizacji kształcenia zawodowego w branży opieki zdrowotnej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B96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niepubliczne szkoły policealne prowadzące.</w:t>
            </w:r>
            <w:r w:rsidRPr="00304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B96">
              <w:rPr>
                <w:rFonts w:ascii="Times New Roman" w:eastAsia="Times New Roman" w:hAnsi="Times New Roman" w:cs="Times New Roman"/>
                <w:sz w:val="20"/>
                <w:szCs w:val="20"/>
              </w:rPr>
              <w:t>kształcenie w zawodach z branży opieki zdrowotnej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29733F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5FF">
              <w:rPr>
                <w:rFonts w:ascii="Times New Roman" w:eastAsia="Times New Roman" w:hAnsi="Times New Roman" w:cs="Times New Roman"/>
                <w:sz w:val="20"/>
              </w:rPr>
              <w:t>Zgodność z przepisami prawa kształcenia na kwalifikacyjnych kursach zawodowych i kursach umiejętności zawodowych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74367">
              <w:rPr>
                <w:rFonts w:ascii="Times New Roman" w:hAnsi="Times New Roman" w:cs="Times New Roman"/>
                <w:sz w:val="20"/>
                <w:szCs w:val="20"/>
              </w:rPr>
              <w:t>publiczne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branżowe szkoły I stopnia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publiczne szkoły policealne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74367">
              <w:rPr>
                <w:rFonts w:ascii="Times New Roman" w:hAnsi="Times New Roman" w:cs="Times New Roman"/>
                <w:sz w:val="20"/>
                <w:szCs w:val="20"/>
              </w:rPr>
              <w:t>publiczn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74367">
              <w:rPr>
                <w:rFonts w:ascii="Times New Roman" w:hAnsi="Times New Roman" w:cs="Times New Roman"/>
                <w:sz w:val="20"/>
                <w:szCs w:val="20"/>
              </w:rPr>
              <w:t xml:space="preserve"> placówki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szkoły policealne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</w:t>
            </w:r>
            <w:r w:rsidRPr="00174367">
              <w:rPr>
                <w:rFonts w:ascii="Times New Roman" w:hAnsi="Times New Roman" w:cs="Times New Roman"/>
                <w:sz w:val="20"/>
                <w:szCs w:val="20"/>
              </w:rPr>
              <w:t xml:space="preserve"> placówk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kształcenia ustawicznego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29733F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1751" w:rsidRPr="00304B96" w:rsidTr="00332AAB">
        <w:trPr>
          <w:trHeight w:val="23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2505D7" w:rsidRDefault="00031751" w:rsidP="00332A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934">
              <w:rPr>
                <w:rFonts w:ascii="Times New Roman" w:eastAsia="Times New Roman" w:hAnsi="Times New Roman" w:cs="Times New Roman"/>
                <w:sz w:val="20"/>
              </w:rPr>
              <w:t>Organizacja wczesnego wspomagania rozwoju dziecka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2269C4" w:rsidRDefault="00031751" w:rsidP="00332AA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031751" w:rsidRPr="00304B96" w:rsidTr="00332AAB">
        <w:trPr>
          <w:trHeight w:val="232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C83934" w:rsidRDefault="00031751" w:rsidP="00332AA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przedszkolne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29733F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34">
              <w:rPr>
                <w:rFonts w:ascii="Times New Roman" w:eastAsia="Times New Roman" w:hAnsi="Times New Roman" w:cs="Times New Roman"/>
                <w:sz w:val="20"/>
              </w:rPr>
              <w:t>Organizacja kształcenia i wsparcia dla uczniów objętych kształceniem specjalnym w szkołach specjalnych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szkoły specjalne podstawowe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szkoły specjalne przysposabiające do pracy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branżowe szkoły I stopnia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8D">
              <w:rPr>
                <w:rFonts w:ascii="Times New Roman" w:eastAsia="Times New Roman" w:hAnsi="Times New Roman" w:cs="Times New Roman"/>
                <w:sz w:val="20"/>
              </w:rPr>
              <w:t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publiczne szkoły podstawowe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publiczne licea ogólnokształcące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publiczne technika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67">
              <w:rPr>
                <w:rFonts w:ascii="Times New Roman" w:hAnsi="Times New Roman" w:cs="Times New Roman"/>
                <w:sz w:val="20"/>
                <w:szCs w:val="20"/>
              </w:rPr>
              <w:t>publiczne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branżowe szkoły I stopnia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publiczne szkoły policealne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31751" w:rsidRPr="00304B96" w:rsidTr="00332AAB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8D">
              <w:rPr>
                <w:rFonts w:ascii="Times New Roman" w:eastAsia="Times New Roman" w:hAnsi="Times New Roman" w:cs="Times New Roman"/>
                <w:sz w:val="20"/>
              </w:rPr>
              <w:t>Zgodność z prawem procesu rekrutacji, przyjmowania i przenoszenia uczniów do innej szkoły w latach 2019-2021 ora</w:t>
            </w:r>
            <w:r>
              <w:rPr>
                <w:rFonts w:ascii="Times New Roman" w:eastAsia="Times New Roman" w:hAnsi="Times New Roman" w:cs="Times New Roman"/>
                <w:sz w:val="20"/>
              </w:rPr>
              <w:t>z arkuszy organizacji pracy szkó</w:t>
            </w:r>
            <w:r w:rsidRPr="000E7A8D">
              <w:rPr>
                <w:rFonts w:ascii="Times New Roman" w:eastAsia="Times New Roman" w:hAnsi="Times New Roman" w:cs="Times New Roman"/>
                <w:sz w:val="20"/>
              </w:rPr>
              <w:t>ł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publiczne</w:t>
            </w:r>
            <w:r w:rsidRPr="000E7A8D">
              <w:rPr>
                <w:rFonts w:ascii="Times New Roman" w:eastAsia="Times New Roman" w:hAnsi="Times New Roman" w:cs="Times New Roman"/>
                <w:sz w:val="20"/>
              </w:rPr>
              <w:t xml:space="preserve"> szkoł</w:t>
            </w:r>
            <w:r>
              <w:rPr>
                <w:rFonts w:ascii="Times New Roman" w:eastAsia="Times New Roman" w:hAnsi="Times New Roman" w:cs="Times New Roman"/>
                <w:sz w:val="20"/>
              </w:rPr>
              <w:t>y podstawowe prowadzone</w:t>
            </w:r>
            <w:r w:rsidRPr="000E7A8D">
              <w:rPr>
                <w:rFonts w:ascii="Times New Roman" w:eastAsia="Times New Roman" w:hAnsi="Times New Roman" w:cs="Times New Roman"/>
                <w:sz w:val="20"/>
              </w:rPr>
              <w:t xml:space="preserve"> przez jednostki samorządu terytorialnego, w stosunku do których podjęto zamiar likwidacji w roku 2020, 2021 lub 2022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31751" w:rsidRPr="00304B96" w:rsidTr="00332AAB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304B96" w:rsidRDefault="00031751" w:rsidP="0033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31751" w:rsidRPr="00304B96" w:rsidTr="00332AAB"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AF3C6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751" w:rsidRPr="002269C4" w:rsidRDefault="00031751" w:rsidP="00332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751" w:rsidRPr="00AF3C64" w:rsidRDefault="00031751" w:rsidP="0033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031751" w:rsidRDefault="00031751" w:rsidP="00C15A50">
      <w:pPr>
        <w:spacing w:after="5" w:line="269" w:lineRule="auto"/>
        <w:ind w:left="284" w:right="75" w:hanging="15"/>
        <w:jc w:val="both"/>
        <w:rPr>
          <w:b/>
        </w:rPr>
      </w:pPr>
    </w:p>
    <w:p w:rsidR="003E4D8B" w:rsidRDefault="002332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 w:rsidR="00C12A24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0"/>
        </w:rPr>
        <w:t xml:space="preserve">lan kontroli </w:t>
      </w:r>
      <w:r w:rsidR="00174367">
        <w:rPr>
          <w:rFonts w:ascii="Times New Roman" w:eastAsia="Times New Roman" w:hAnsi="Times New Roman" w:cs="Times New Roman"/>
          <w:sz w:val="20"/>
        </w:rPr>
        <w:t xml:space="preserve">może ulec zmianie po </w:t>
      </w:r>
      <w:r w:rsidR="00D767B7">
        <w:rPr>
          <w:rFonts w:ascii="Times New Roman" w:eastAsia="Times New Roman" w:hAnsi="Times New Roman" w:cs="Times New Roman"/>
          <w:sz w:val="20"/>
        </w:rPr>
        <w:t xml:space="preserve">zebraniu danych w </w:t>
      </w:r>
      <w:r w:rsidR="00174367">
        <w:rPr>
          <w:rFonts w:ascii="Times New Roman" w:eastAsia="Times New Roman" w:hAnsi="Times New Roman" w:cs="Times New Roman"/>
          <w:sz w:val="20"/>
        </w:rPr>
        <w:t xml:space="preserve">SIO na </w:t>
      </w:r>
      <w:r w:rsidR="00D767B7">
        <w:rPr>
          <w:rFonts w:ascii="Times New Roman" w:eastAsia="Times New Roman" w:hAnsi="Times New Roman" w:cs="Times New Roman"/>
          <w:sz w:val="20"/>
        </w:rPr>
        <w:t xml:space="preserve">dzień </w:t>
      </w:r>
      <w:r w:rsidR="00174367">
        <w:rPr>
          <w:rFonts w:ascii="Times New Roman" w:eastAsia="Times New Roman" w:hAnsi="Times New Roman" w:cs="Times New Roman"/>
          <w:sz w:val="20"/>
        </w:rPr>
        <w:t>30.09. 2021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D8B" w:rsidRDefault="002332A7">
      <w:pPr>
        <w:spacing w:after="25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D8B" w:rsidRDefault="002332A7">
      <w:pPr>
        <w:spacing w:after="127"/>
        <w:ind w:left="53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D8B" w:rsidRPr="00812569" w:rsidRDefault="002332A7">
      <w:pPr>
        <w:spacing w:after="94"/>
        <w:ind w:right="445"/>
        <w:jc w:val="right"/>
        <w:rPr>
          <w:sz w:val="24"/>
          <w:szCs w:val="24"/>
        </w:rPr>
      </w:pPr>
      <w:r w:rsidRPr="00812569">
        <w:rPr>
          <w:rFonts w:ascii="Times New Roman" w:eastAsia="Times New Roman" w:hAnsi="Times New Roman" w:cs="Times New Roman"/>
          <w:sz w:val="24"/>
          <w:szCs w:val="24"/>
        </w:rPr>
        <w:t xml:space="preserve">Lubuski Kurator Oświaty </w:t>
      </w:r>
    </w:p>
    <w:p w:rsidR="003E4D8B" w:rsidRPr="00812569" w:rsidRDefault="002332A7" w:rsidP="00812569">
      <w:pPr>
        <w:spacing w:after="0"/>
        <w:ind w:left="6372"/>
        <w:jc w:val="center"/>
        <w:rPr>
          <w:sz w:val="24"/>
          <w:szCs w:val="24"/>
        </w:rPr>
      </w:pPr>
      <w:r w:rsidRPr="00812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125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2569">
        <w:rPr>
          <w:rFonts w:ascii="Times New Roman" w:eastAsia="Times New Roman" w:hAnsi="Times New Roman" w:cs="Times New Roman"/>
          <w:sz w:val="24"/>
          <w:szCs w:val="24"/>
        </w:rPr>
        <w:t xml:space="preserve">(-) Ewa Rawa </w:t>
      </w:r>
    </w:p>
    <w:sectPr w:rsidR="003E4D8B" w:rsidRPr="00812569">
      <w:pgSz w:w="11906" w:h="16838"/>
      <w:pgMar w:top="425" w:right="1325" w:bottom="108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6AF"/>
    <w:multiLevelType w:val="hybridMultilevel"/>
    <w:tmpl w:val="47A87D8C"/>
    <w:lvl w:ilvl="0" w:tplc="F138A69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EDA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8A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4D1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A4A51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4CB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6C9F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E530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E0E3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C3231"/>
    <w:multiLevelType w:val="hybridMultilevel"/>
    <w:tmpl w:val="5B44BC64"/>
    <w:lvl w:ilvl="0" w:tplc="D69465E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CE64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298D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AEFE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C371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CD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E4D1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EF4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811F2"/>
    <w:multiLevelType w:val="hybridMultilevel"/>
    <w:tmpl w:val="2CE6BC5C"/>
    <w:lvl w:ilvl="0" w:tplc="B4AA8DD2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4C800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48C684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68C5D4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76AE0A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3EB89E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442A4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5EAC2C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441E74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D3B55"/>
    <w:multiLevelType w:val="hybridMultilevel"/>
    <w:tmpl w:val="EE888092"/>
    <w:lvl w:ilvl="0" w:tplc="D526C63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272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ACF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EAC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40C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2B4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40B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4C3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E49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60415"/>
    <w:multiLevelType w:val="hybridMultilevel"/>
    <w:tmpl w:val="A97210AC"/>
    <w:lvl w:ilvl="0" w:tplc="FB64B8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473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6FD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838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2172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C86D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4229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E72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0E36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D3A74"/>
    <w:multiLevelType w:val="hybridMultilevel"/>
    <w:tmpl w:val="5A665C20"/>
    <w:lvl w:ilvl="0" w:tplc="C7E07AD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65E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610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88F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E0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A9B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823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07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EA1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0C6BF7"/>
    <w:multiLevelType w:val="hybridMultilevel"/>
    <w:tmpl w:val="810E7E7A"/>
    <w:lvl w:ilvl="0" w:tplc="789697A8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052CD9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DC76EE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6068CA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9C5EB2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7C5AEE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38020D6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C1E50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D6A69E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341459"/>
    <w:multiLevelType w:val="hybridMultilevel"/>
    <w:tmpl w:val="989C3F4C"/>
    <w:lvl w:ilvl="0" w:tplc="A822999C">
      <w:start w:val="1"/>
      <w:numFmt w:val="lowerLetter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6B8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06464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CF3E0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D09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C646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455C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C566A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73CE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624E05"/>
    <w:multiLevelType w:val="hybridMultilevel"/>
    <w:tmpl w:val="B5E6C0D2"/>
    <w:lvl w:ilvl="0" w:tplc="C41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CD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6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A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1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A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E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4D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EC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50E47"/>
    <w:multiLevelType w:val="hybridMultilevel"/>
    <w:tmpl w:val="C564163E"/>
    <w:lvl w:ilvl="0" w:tplc="AE3A5FA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A92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87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C2B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477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C5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25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A0A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EA4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2182E"/>
    <w:multiLevelType w:val="hybridMultilevel"/>
    <w:tmpl w:val="80641C08"/>
    <w:lvl w:ilvl="0" w:tplc="AD0C21E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E25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0C1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F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EE4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6A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E8E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CB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8A41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B"/>
    <w:rsid w:val="00002763"/>
    <w:rsid w:val="00031751"/>
    <w:rsid w:val="000325FF"/>
    <w:rsid w:val="00035721"/>
    <w:rsid w:val="000E7A8D"/>
    <w:rsid w:val="00174367"/>
    <w:rsid w:val="00230FE4"/>
    <w:rsid w:val="002332A7"/>
    <w:rsid w:val="002505D7"/>
    <w:rsid w:val="002616EA"/>
    <w:rsid w:val="00283841"/>
    <w:rsid w:val="00317177"/>
    <w:rsid w:val="003E4D8B"/>
    <w:rsid w:val="00436E86"/>
    <w:rsid w:val="006824D0"/>
    <w:rsid w:val="006A3A00"/>
    <w:rsid w:val="006A5A67"/>
    <w:rsid w:val="006A5B46"/>
    <w:rsid w:val="006D705D"/>
    <w:rsid w:val="00812569"/>
    <w:rsid w:val="008164DA"/>
    <w:rsid w:val="008A22F6"/>
    <w:rsid w:val="009B48CD"/>
    <w:rsid w:val="00A85154"/>
    <w:rsid w:val="00B47EE0"/>
    <w:rsid w:val="00BB7EED"/>
    <w:rsid w:val="00C12A24"/>
    <w:rsid w:val="00C15A50"/>
    <w:rsid w:val="00C23F6E"/>
    <w:rsid w:val="00C40251"/>
    <w:rsid w:val="00C83934"/>
    <w:rsid w:val="00D40047"/>
    <w:rsid w:val="00D767B7"/>
    <w:rsid w:val="00DB645D"/>
    <w:rsid w:val="00E42CBF"/>
    <w:rsid w:val="00E6128F"/>
    <w:rsid w:val="00EE6925"/>
    <w:rsid w:val="00F84FE2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DFE4-976B-4BF5-857B-E6D0958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26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5A5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5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56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68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8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87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67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8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subject/>
  <dc:creator>kpiechota</dc:creator>
  <cp:keywords/>
  <cp:lastModifiedBy>Marcin Depta</cp:lastModifiedBy>
  <cp:revision>2</cp:revision>
  <cp:lastPrinted>2021-08-31T05:24:00Z</cp:lastPrinted>
  <dcterms:created xsi:type="dcterms:W3CDTF">2021-08-31T09:54:00Z</dcterms:created>
  <dcterms:modified xsi:type="dcterms:W3CDTF">2021-08-31T09:54:00Z</dcterms:modified>
</cp:coreProperties>
</file>