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A" w:rsidRPr="00F13D9A" w:rsidRDefault="00F13D9A" w:rsidP="00F1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PROCEDURAWYDAWANIA OPINII W SPRAWIE PLANU SIECI PUBLICZNYCH SZKÓŁ PONADPODSTAWOWYCH I SZKÓŁ SPECJALNYCH</w:t>
      </w:r>
    </w:p>
    <w:p w:rsidR="00F13D9A" w:rsidRDefault="00F13D9A" w:rsidP="00F1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44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art. 39 ust.</w:t>
      </w:r>
      <w:r w:rsidR="008D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8 ustawy z dnia 14 grudnia 2016 r. –</w:t>
      </w:r>
      <w:r w:rsidR="008D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(</w:t>
      </w:r>
      <w:r w:rsidRPr="00326E2C">
        <w:rPr>
          <w:rFonts w:ascii="Times New Roman" w:hAnsi="Times New Roman"/>
          <w:sz w:val="24"/>
          <w:szCs w:val="24"/>
        </w:rPr>
        <w:t>Dz. U. z 2019 r. poz. 1148</w:t>
      </w:r>
      <w:r w:rsidR="003A4D57">
        <w:rPr>
          <w:rFonts w:ascii="Times New Roman" w:hAnsi="Times New Roman"/>
          <w:sz w:val="24"/>
          <w:szCs w:val="24"/>
        </w:rPr>
        <w:t>,</w:t>
      </w:r>
      <w:r w:rsidRPr="00326E2C">
        <w:rPr>
          <w:rFonts w:ascii="Times New Roman" w:hAnsi="Times New Roman"/>
          <w:sz w:val="24"/>
          <w:szCs w:val="24"/>
        </w:rPr>
        <w:t xml:space="preserve"> z późn. zm.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pr. ośw.</w:t>
      </w:r>
    </w:p>
    <w:p w:rsidR="001555C0" w:rsidRDefault="001555C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45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44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Cel: uregulowanie sposobu postępowania w przypadku złożenia wniosku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przez Lubuskiego Kuratora Oświaty opinii w sprawie zgodności sieci publicznych szkół ponadpodstawowych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specjalnych, z warunkami określonymi w art. 39 ust. 7 pr. ośw.</w:t>
      </w:r>
    </w:p>
    <w:p w:rsidR="001555C0" w:rsidRDefault="001555C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="0044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Zakres: jednostki samorządu terytorialnego na obszarze województwa lubuskiego.</w:t>
      </w:r>
    </w:p>
    <w:p w:rsidR="001555C0" w:rsidRDefault="001555C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ogólne, wynikające z przepisów prawa (art. 39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7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pr. ośw.).</w:t>
      </w: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ustala plan sieci publicznych szkół ponadpodstawowych oraz szkół specjalnych, z uwzględnieniem szkół ponadpodstawowych i specjalnych mających siedzibę na obszarze powiatu prowadzonych przez inne organy prowadzące, tak aby umożliwić dzieciom</w:t>
      </w:r>
      <w:r w:rsidR="00980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 zamieszkującym na obszarze powiatu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przebywającym 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podmiotach</w:t>
      </w:r>
      <w:r w:rsidR="00980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jednostkach, o których mowa w art. 4 pkt 2 lit. 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pr. ośw., realizację odpowiednio obowiązku szkolnego lub obowiązku nauki.</w:t>
      </w:r>
    </w:p>
    <w:p w:rsidR="001555C0" w:rsidRDefault="001555C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5C0" w:rsidRDefault="00F13D9A" w:rsidP="00DD1D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Powiat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 Lubuskiemu Kuratorowi Oświaty wniosek, o którym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2A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2, zwanym dalej „planem sieci”, który powinien zawierać:</w:t>
      </w:r>
    </w:p>
    <w:p w:rsidR="001555C0" w:rsidRDefault="00C736EE" w:rsidP="00DD1D70">
      <w:pPr>
        <w:pStyle w:val="Akapitzlist"/>
        <w:numPr>
          <w:ilvl w:val="0"/>
          <w:numId w:val="6"/>
        </w:numPr>
      </w:pPr>
      <w:r w:rsidRPr="00C736EE">
        <w:t>projekt uchwały rady powiatu w sprawie ustalenia planu sieci</w:t>
      </w:r>
      <w:r w:rsidR="000404D8" w:rsidRPr="000404D8">
        <w:t xml:space="preserve"> lub uchwały w sprawie zmiany w planie sieci (wraz z uzasadnieniem)</w:t>
      </w:r>
      <w:r w:rsidR="000404D8">
        <w:t xml:space="preserve"> – zwanej dalej uchwałą</w:t>
      </w:r>
      <w:r w:rsidRPr="00C736EE">
        <w:t>;</w:t>
      </w:r>
    </w:p>
    <w:p w:rsidR="001555C0" w:rsidRDefault="00C736EE" w:rsidP="00DD1D70">
      <w:pPr>
        <w:pStyle w:val="Akapitzlist"/>
        <w:numPr>
          <w:ilvl w:val="0"/>
          <w:numId w:val="6"/>
        </w:numPr>
      </w:pPr>
      <w:r w:rsidRPr="00C736EE">
        <w:t xml:space="preserve">informacje dotyczące zapewnienia wszystkim dzieciom i młodzieży zamieszkującym </w:t>
      </w:r>
      <w:r w:rsidRPr="00C736EE">
        <w:br/>
        <w:t xml:space="preserve">na terenie powiatu lub przebywającym w podmiotach i jednostkach, o których mowa </w:t>
      </w:r>
      <w:r w:rsidRPr="00C736EE">
        <w:br/>
        <w:t>w art. 4 pkt 2 lit. b pr. ośw., realizację odpowiednio obowiązku szkolnego lub obowiązku nauki, tj. o:</w:t>
      </w:r>
    </w:p>
    <w:p w:rsidR="001555C0" w:rsidRDefault="00C736EE" w:rsidP="00DD1D70">
      <w:pPr>
        <w:pStyle w:val="Akapitzlist"/>
        <w:numPr>
          <w:ilvl w:val="0"/>
          <w:numId w:val="8"/>
        </w:numPr>
      </w:pPr>
      <w:r w:rsidRPr="00C736EE">
        <w:t>liczbie dzieci i młodzieży zamieszkałych na terenie powiatu, którzy będą realizować obowiązek szkolny (w specjalnych szkołach podstawowych) i obowiązek nauki w dniu wejścia w życie uchwały,</w:t>
      </w:r>
    </w:p>
    <w:p w:rsidR="001555C0" w:rsidRDefault="00C736EE" w:rsidP="00DD1D70">
      <w:pPr>
        <w:pStyle w:val="Akapitzlist"/>
        <w:numPr>
          <w:ilvl w:val="0"/>
          <w:numId w:val="8"/>
        </w:numPr>
      </w:pPr>
      <w:r w:rsidRPr="00C736EE">
        <w:t>liczbie miejsc w specjalnych szkołach podstawowych w dniu wejścia w życie uchwały,</w:t>
      </w:r>
    </w:p>
    <w:p w:rsidR="001555C0" w:rsidRDefault="00C736EE" w:rsidP="00DD1D70">
      <w:pPr>
        <w:pStyle w:val="Akapitzlist"/>
        <w:numPr>
          <w:ilvl w:val="0"/>
          <w:numId w:val="8"/>
        </w:numPr>
      </w:pPr>
      <w:r w:rsidRPr="00C736EE">
        <w:t>liczbie miejsc w szkołach ponadpodstawowych w dniu wejścia w życie uchwały</w:t>
      </w:r>
      <w:r w:rsidR="00B83FC9" w:rsidRPr="00F13D9A">
        <w:t>,</w:t>
      </w:r>
    </w:p>
    <w:p w:rsidR="001555C0" w:rsidRDefault="00AE1582" w:rsidP="00DD1D70">
      <w:pPr>
        <w:pStyle w:val="Akapitzlist"/>
        <w:numPr>
          <w:ilvl w:val="0"/>
          <w:numId w:val="8"/>
        </w:numPr>
      </w:pPr>
      <w:r w:rsidRPr="00E732C2">
        <w:t xml:space="preserve">możliwości realizacji obowiązku nauki </w:t>
      </w:r>
      <w:r>
        <w:t>przez absolwentów</w:t>
      </w:r>
      <w:r w:rsidRPr="00E732C2">
        <w:t xml:space="preserve"> branżowych szkół I stopnia, </w:t>
      </w:r>
      <w:r w:rsidR="00C736EE" w:rsidRPr="00C736EE">
        <w:t>we właściwej branżowej szkole II stopnia (pierwsza kwalifikacja wyodrębniona</w:t>
      </w:r>
      <w:r w:rsidR="0098051D">
        <w:br/>
      </w:r>
      <w:r w:rsidR="00C736EE" w:rsidRPr="00C736EE">
        <w:t>w zawodzie nauczanym w branżowej szkole II stopnia powinna odpowiadać zawodowi nauczanemu w branżowej szkole I stopnia)</w:t>
      </w:r>
      <w:r w:rsidR="00104A22">
        <w:t xml:space="preserve"> </w:t>
      </w:r>
      <w:r w:rsidR="00104A22" w:rsidRPr="00C736EE">
        <w:t>w dniu wejścia w życie uchwały</w:t>
      </w:r>
      <w:r w:rsidR="00C736EE" w:rsidRPr="00C736EE">
        <w:t>;</w:t>
      </w:r>
    </w:p>
    <w:p w:rsidR="001555C0" w:rsidRDefault="00F13D9A" w:rsidP="00DD1D70">
      <w:pPr>
        <w:pStyle w:val="Akapitzlist"/>
        <w:numPr>
          <w:ilvl w:val="0"/>
          <w:numId w:val="6"/>
        </w:numPr>
      </w:pPr>
      <w:r w:rsidRPr="00F13D9A">
        <w:t>informacje o tytułach</w:t>
      </w:r>
      <w:r w:rsidR="00B20583">
        <w:t xml:space="preserve"> </w:t>
      </w:r>
      <w:r w:rsidRPr="00F13D9A">
        <w:t>obowiązujących</w:t>
      </w:r>
      <w:r w:rsidR="00B20583">
        <w:t xml:space="preserve"> </w:t>
      </w:r>
      <w:r w:rsidRPr="00F13D9A">
        <w:t>uchwał rady powiatu</w:t>
      </w:r>
      <w:r w:rsidR="00B20583">
        <w:t xml:space="preserve"> </w:t>
      </w:r>
      <w:r w:rsidRPr="00F13D9A">
        <w:t>w sprawie ustalenia planu sieci</w:t>
      </w:r>
      <w:r w:rsidR="00530E7F">
        <w:t>.</w:t>
      </w: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braków</w:t>
      </w:r>
      <w:r w:rsidR="00AE1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 w złożonej dokumentacji, o której mowa w ust. 1, wnioskodawca jest wzywany do uzupełnienia wniosku w terminie 7 dni od doręczenia powiadomienia o</w:t>
      </w:r>
      <w:r w:rsidR="00530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wystąpieniu braków.</w:t>
      </w: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Niedotrzymanie terminu uzupełnienia wniosku skutkuje wydaniem przez Lubuskiego Kuratora Oświaty negatywnej opinii.</w:t>
      </w:r>
    </w:p>
    <w:p w:rsidR="001555C0" w:rsidRDefault="001555C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5C0" w:rsidRDefault="00F13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Lubuski Kurator Oświaty wydaje pisemną opinię o zgodności planu sieci</w:t>
      </w:r>
      <w:r w:rsidR="00530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określonymi w art. 39 ust. 7</w:t>
      </w:r>
      <w:r w:rsidR="00530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pr. ośw.,</w:t>
      </w:r>
      <w:r w:rsidR="00530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D9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wpłynięcia wniosku do Kuratorium Oświaty w Gorzowie Wielkopolskim. Opinia ta jest wiążąca dla organu. Wzór opinii stanowi załącznik do procedury.</w:t>
      </w:r>
    </w:p>
    <w:p w:rsidR="004953F4" w:rsidRDefault="0049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0E7F" w:rsidRDefault="00530E7F" w:rsidP="00530E7F">
      <w:pPr>
        <w:jc w:val="right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530E7F" w:rsidRDefault="00530E7F" w:rsidP="00530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30E7F" w:rsidRDefault="00530E7F" w:rsidP="00530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ul. 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30E7F" w:rsidRPr="00530E7F" w:rsidRDefault="00530E7F" w:rsidP="00B83FC9">
      <w:pPr>
        <w:ind w:left="360"/>
      </w:pPr>
      <w:r w:rsidRPr="00530E7F">
        <w:t>.............</w:t>
      </w:r>
      <w:r>
        <w:t>......................</w:t>
      </w:r>
      <w:r w:rsidRPr="00530E7F">
        <w:t>.</w:t>
      </w:r>
    </w:p>
    <w:p w:rsidR="00530E7F" w:rsidRDefault="00530E7F" w:rsidP="00B83FC9">
      <w:pPr>
        <w:pStyle w:val="Akapitzlist"/>
        <w:numPr>
          <w:ilvl w:val="0"/>
          <w:numId w:val="0"/>
        </w:numPr>
        <w:ind w:left="720"/>
      </w:pPr>
    </w:p>
    <w:p w:rsidR="00530E7F" w:rsidRDefault="00530E7F" w:rsidP="00530E7F">
      <w:pPr>
        <w:jc w:val="both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KO.I............................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E7F">
        <w:rPr>
          <w:rFonts w:ascii="Times New Roman" w:hAnsi="Times New Roman" w:cs="Times New Roman"/>
          <w:sz w:val="24"/>
          <w:szCs w:val="24"/>
        </w:rPr>
        <w:t>Gorzów Wielkopolski., ................... r.</w:t>
      </w:r>
    </w:p>
    <w:p w:rsidR="00530E7F" w:rsidRPr="00530E7F" w:rsidRDefault="00530E7F" w:rsidP="00530E7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0E7F">
        <w:rPr>
          <w:rFonts w:ascii="Times New Roman" w:hAnsi="Times New Roman" w:cs="Times New Roman"/>
          <w:sz w:val="24"/>
          <w:szCs w:val="24"/>
        </w:rPr>
        <w:t xml:space="preserve">Sprawa: </w:t>
      </w:r>
      <w:r w:rsidRPr="00530E7F">
        <w:rPr>
          <w:rFonts w:ascii="Times New Roman" w:hAnsi="Times New Roman" w:cs="Times New Roman"/>
          <w:i/>
          <w:sz w:val="24"/>
          <w:szCs w:val="24"/>
          <w:u w:val="single"/>
        </w:rPr>
        <w:t>opinia o zgodności planu sieci publicznych szkół ponadpodstawowych oraz szkół specjalnych z warunkami określonymi w art. 39 ust. 7 ustawy –</w:t>
      </w:r>
      <w:r w:rsidR="00074A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30E7F">
        <w:rPr>
          <w:rFonts w:ascii="Times New Roman" w:hAnsi="Times New Roman" w:cs="Times New Roman"/>
          <w:i/>
          <w:sz w:val="24"/>
          <w:szCs w:val="24"/>
          <w:u w:val="single"/>
        </w:rPr>
        <w:t>Prawo oświatowe.</w:t>
      </w:r>
    </w:p>
    <w:p w:rsidR="00530E7F" w:rsidRDefault="00530E7F" w:rsidP="00530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85F" w:rsidRDefault="00530E7F" w:rsidP="0063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Na podstawie art. 39 ust.</w:t>
      </w:r>
      <w:r w:rsidR="00104A22"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>8</w:t>
      </w:r>
      <w:r w:rsidR="004953F4"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>ustawy z dnia 14 grudnia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 xml:space="preserve">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530E7F">
        <w:rPr>
          <w:rFonts w:ascii="Times New Roman" w:hAnsi="Times New Roman" w:cs="Times New Roman"/>
          <w:sz w:val="24"/>
          <w:szCs w:val="24"/>
        </w:rPr>
        <w:t>(</w:t>
      </w:r>
      <w:r w:rsidRPr="00326E2C">
        <w:rPr>
          <w:rFonts w:ascii="Times New Roman" w:hAnsi="Times New Roman"/>
          <w:sz w:val="24"/>
          <w:szCs w:val="24"/>
        </w:rPr>
        <w:t>Dz. U. z 2019 r. poz. 1148</w:t>
      </w:r>
      <w:r w:rsidR="004953F4">
        <w:rPr>
          <w:rFonts w:ascii="Times New Roman" w:hAnsi="Times New Roman"/>
          <w:sz w:val="24"/>
          <w:szCs w:val="24"/>
        </w:rPr>
        <w:t>,</w:t>
      </w:r>
      <w:r w:rsidRPr="00326E2C">
        <w:rPr>
          <w:rFonts w:ascii="Times New Roman" w:hAnsi="Times New Roman"/>
          <w:sz w:val="24"/>
          <w:szCs w:val="24"/>
        </w:rPr>
        <w:t xml:space="preserve"> z późn. zm.</w:t>
      </w:r>
      <w:r w:rsidRPr="00530E7F">
        <w:rPr>
          <w:rFonts w:ascii="Times New Roman" w:hAnsi="Times New Roman" w:cs="Times New Roman"/>
          <w:sz w:val="24"/>
          <w:szCs w:val="24"/>
        </w:rPr>
        <w:t>), po rozpatrzeniu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7F" w:rsidRPr="0063785F" w:rsidRDefault="00530E7F" w:rsidP="00637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530E7F">
        <w:rPr>
          <w:rFonts w:ascii="Times New Roman" w:hAnsi="Times New Roman" w:cs="Times New Roman"/>
          <w:sz w:val="20"/>
          <w:szCs w:val="20"/>
        </w:rPr>
        <w:t>(nazwa wnioskodawcy)</w:t>
      </w:r>
    </w:p>
    <w:p w:rsidR="00530E7F" w:rsidRPr="00530E7F" w:rsidRDefault="00530E7F" w:rsidP="0063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z dnia .................................,</w:t>
      </w:r>
      <w:r w:rsidR="0063785F"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>który wpłynął do Kuratorium Oświaty w Gorzowie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30E7F">
        <w:rPr>
          <w:rFonts w:ascii="Times New Roman" w:hAnsi="Times New Roman" w:cs="Times New Roman"/>
          <w:sz w:val="20"/>
          <w:szCs w:val="20"/>
        </w:rPr>
        <w:t>(data wniosku)</w:t>
      </w:r>
    </w:p>
    <w:p w:rsidR="00530E7F" w:rsidRDefault="00530E7F" w:rsidP="006378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E7F">
        <w:rPr>
          <w:rFonts w:ascii="Times New Roman" w:hAnsi="Times New Roman" w:cs="Times New Roman"/>
          <w:sz w:val="24"/>
          <w:szCs w:val="24"/>
        </w:rPr>
        <w:t>Wielkopolskim w dniu</w:t>
      </w:r>
      <w:r w:rsidR="0063785F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530E7F">
        <w:rPr>
          <w:rFonts w:ascii="Times New Roman" w:hAnsi="Times New Roman" w:cs="Times New Roman"/>
          <w:sz w:val="24"/>
          <w:szCs w:val="24"/>
        </w:rPr>
        <w:t>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>Lubuski Kurator Oświaty</w:t>
      </w:r>
      <w:r>
        <w:rPr>
          <w:rFonts w:ascii="Times New Roman" w:hAnsi="Times New Roman" w:cs="Times New Roman"/>
          <w:sz w:val="24"/>
          <w:szCs w:val="24"/>
        </w:rPr>
        <w:br/>
      </w:r>
      <w:r w:rsidR="006378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530E7F">
        <w:rPr>
          <w:rFonts w:ascii="Times New Roman" w:hAnsi="Times New Roman" w:cs="Times New Roman"/>
          <w:sz w:val="20"/>
          <w:szCs w:val="20"/>
        </w:rPr>
        <w:t>(data wpływu)</w:t>
      </w:r>
    </w:p>
    <w:p w:rsidR="0063785F" w:rsidRPr="00530E7F" w:rsidRDefault="0063785F" w:rsidP="0063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5F" w:rsidRDefault="00530E7F" w:rsidP="0063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5F">
        <w:rPr>
          <w:rFonts w:ascii="Times New Roman" w:hAnsi="Times New Roman" w:cs="Times New Roman"/>
          <w:b/>
          <w:sz w:val="24"/>
          <w:szCs w:val="24"/>
        </w:rPr>
        <w:t>pozytywnie/ negatywnie</w:t>
      </w:r>
    </w:p>
    <w:p w:rsidR="0063785F" w:rsidRPr="0063785F" w:rsidRDefault="0063785F" w:rsidP="0063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5F" w:rsidRPr="0063785F" w:rsidRDefault="00530E7F" w:rsidP="00637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7F">
        <w:rPr>
          <w:rFonts w:ascii="Times New Roman" w:hAnsi="Times New Roman" w:cs="Times New Roman"/>
          <w:sz w:val="24"/>
          <w:szCs w:val="24"/>
        </w:rPr>
        <w:t xml:space="preserve">opiniuje zgodność planu sieci publicznych szkół ponadpodstawowych oraz szkół specjalnych, mających siedzibę na obszarze </w:t>
      </w:r>
      <w:r w:rsidR="0063785F">
        <w:rPr>
          <w:rFonts w:ascii="Times New Roman" w:hAnsi="Times New Roman" w:cs="Times New Roman"/>
          <w:sz w:val="24"/>
          <w:szCs w:val="24"/>
        </w:rPr>
        <w:t>…………………</w:t>
      </w:r>
      <w:r w:rsidRPr="00530E7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3785F">
        <w:rPr>
          <w:rFonts w:ascii="Times New Roman" w:hAnsi="Times New Roman" w:cs="Times New Roman"/>
          <w:sz w:val="24"/>
          <w:szCs w:val="24"/>
        </w:rPr>
        <w:br/>
      </w:r>
      <w:r w:rsidR="006378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63785F">
        <w:rPr>
          <w:rFonts w:ascii="Times New Roman" w:hAnsi="Times New Roman" w:cs="Times New Roman"/>
          <w:sz w:val="20"/>
          <w:szCs w:val="20"/>
        </w:rPr>
        <w:t>(nazwa powiatu)</w:t>
      </w:r>
    </w:p>
    <w:p w:rsidR="0063785F" w:rsidRDefault="00530E7F" w:rsidP="0063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z</w:t>
      </w:r>
      <w:r w:rsidR="0063785F"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>warunkami określonymi w art. 39 ust. 7 ustawy –</w:t>
      </w:r>
      <w:r w:rsidR="00104A22">
        <w:rPr>
          <w:rFonts w:ascii="Times New Roman" w:hAnsi="Times New Roman" w:cs="Times New Roman"/>
          <w:sz w:val="24"/>
          <w:szCs w:val="24"/>
        </w:rPr>
        <w:t xml:space="preserve"> </w:t>
      </w:r>
      <w:r w:rsidRPr="00530E7F">
        <w:rPr>
          <w:rFonts w:ascii="Times New Roman" w:hAnsi="Times New Roman" w:cs="Times New Roman"/>
          <w:sz w:val="24"/>
          <w:szCs w:val="24"/>
        </w:rPr>
        <w:t>Prawo oświatowe.</w:t>
      </w:r>
    </w:p>
    <w:p w:rsidR="0063785F" w:rsidRDefault="0063785F" w:rsidP="0063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5F" w:rsidRDefault="00530E7F" w:rsidP="00637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Uzasadnienie</w:t>
      </w:r>
    </w:p>
    <w:p w:rsidR="0063785F" w:rsidRDefault="00530E7F" w:rsidP="0053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E7F" w:rsidRPr="00530E7F" w:rsidRDefault="00530E7F" w:rsidP="0053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0E7F" w:rsidRPr="00530E7F" w:rsidSect="00DD1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70" w:rsidRDefault="00B44370" w:rsidP="00B44370">
      <w:pPr>
        <w:spacing w:after="0" w:line="240" w:lineRule="auto"/>
      </w:pPr>
      <w:r>
        <w:separator/>
      </w:r>
    </w:p>
  </w:endnote>
  <w:endnote w:type="continuationSeparator" w:id="0">
    <w:p w:rsidR="00B44370" w:rsidRDefault="00B44370" w:rsidP="00B4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1" w:rsidRDefault="003C7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1" w:rsidRDefault="003C76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1" w:rsidRDefault="003C7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70" w:rsidRDefault="00B44370" w:rsidP="00B44370">
      <w:pPr>
        <w:spacing w:after="0" w:line="240" w:lineRule="auto"/>
      </w:pPr>
      <w:r>
        <w:separator/>
      </w:r>
    </w:p>
  </w:footnote>
  <w:footnote w:type="continuationSeparator" w:id="0">
    <w:p w:rsidR="00B44370" w:rsidRDefault="00B44370" w:rsidP="00B4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1" w:rsidRDefault="003C76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1" w:rsidRDefault="003C76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70" w:rsidRPr="00DD1D70" w:rsidRDefault="00B44370" w:rsidP="00B4437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D1D70">
      <w:rPr>
        <w:rFonts w:ascii="Times New Roman" w:hAnsi="Times New Roman" w:cs="Times New Roman"/>
        <w:sz w:val="18"/>
        <w:szCs w:val="18"/>
      </w:rPr>
      <w:t>załącznik</w:t>
    </w:r>
  </w:p>
  <w:p w:rsidR="00B44370" w:rsidRPr="00DD1D70" w:rsidRDefault="00B44370" w:rsidP="00B4437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D1D70">
      <w:rPr>
        <w:rFonts w:ascii="Times New Roman" w:hAnsi="Times New Roman" w:cs="Times New Roman"/>
        <w:sz w:val="18"/>
        <w:szCs w:val="18"/>
      </w:rPr>
      <w:t xml:space="preserve">do zarządzenia </w:t>
    </w:r>
    <w:r w:rsidR="00DD1D70">
      <w:rPr>
        <w:rFonts w:ascii="Times New Roman" w:hAnsi="Times New Roman" w:cs="Times New Roman"/>
        <w:sz w:val="18"/>
        <w:szCs w:val="18"/>
      </w:rPr>
      <w:t>nr 23</w:t>
    </w:r>
    <w:r w:rsidRPr="00DD1D70">
      <w:rPr>
        <w:rFonts w:ascii="Times New Roman" w:hAnsi="Times New Roman" w:cs="Times New Roman"/>
        <w:sz w:val="18"/>
        <w:szCs w:val="18"/>
      </w:rPr>
      <w:t>/2020</w:t>
    </w:r>
  </w:p>
  <w:p w:rsidR="00B44370" w:rsidRPr="00DD1D70" w:rsidRDefault="00B44370" w:rsidP="00B4437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D1D70">
      <w:rPr>
        <w:rFonts w:ascii="Times New Roman" w:hAnsi="Times New Roman" w:cs="Times New Roman"/>
        <w:sz w:val="18"/>
        <w:szCs w:val="18"/>
      </w:rPr>
      <w:t>Lubuskiego Kuratora Oświaty</w:t>
    </w:r>
  </w:p>
  <w:p w:rsidR="00B44370" w:rsidRPr="00DD1D70" w:rsidRDefault="00B44370" w:rsidP="00DD1D7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D1D70">
      <w:rPr>
        <w:rFonts w:ascii="Times New Roman" w:hAnsi="Times New Roman" w:cs="Times New Roman"/>
        <w:sz w:val="18"/>
        <w:szCs w:val="18"/>
      </w:rPr>
      <w:t xml:space="preserve">z dnia </w:t>
    </w:r>
    <w:r w:rsidR="003C76E1">
      <w:rPr>
        <w:rFonts w:ascii="Times New Roman" w:hAnsi="Times New Roman" w:cs="Times New Roman"/>
        <w:sz w:val="18"/>
        <w:szCs w:val="18"/>
      </w:rPr>
      <w:t>27</w:t>
    </w:r>
    <w:r w:rsidR="00DD1D70">
      <w:rPr>
        <w:rFonts w:ascii="Times New Roman" w:hAnsi="Times New Roman" w:cs="Times New Roman"/>
        <w:sz w:val="18"/>
        <w:szCs w:val="18"/>
      </w:rPr>
      <w:t xml:space="preserve"> kwietnia</w:t>
    </w:r>
    <w:r w:rsidRPr="00DD1D70">
      <w:rPr>
        <w:rFonts w:ascii="Times New Roman" w:hAnsi="Times New Roman" w:cs="Times New Roman"/>
        <w:sz w:val="18"/>
        <w:szCs w:val="18"/>
      </w:rPr>
      <w:t xml:space="preserve">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1E3"/>
    <w:multiLevelType w:val="hybridMultilevel"/>
    <w:tmpl w:val="8402B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B1D"/>
    <w:multiLevelType w:val="hybridMultilevel"/>
    <w:tmpl w:val="980231A2"/>
    <w:lvl w:ilvl="0" w:tplc="6EE4A918">
      <w:start w:val="1"/>
      <w:numFmt w:val="lowerLetter"/>
      <w:pStyle w:val="Akapitzlis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338A"/>
    <w:multiLevelType w:val="hybridMultilevel"/>
    <w:tmpl w:val="0AB65078"/>
    <w:lvl w:ilvl="0" w:tplc="C7325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3880"/>
    <w:multiLevelType w:val="hybridMultilevel"/>
    <w:tmpl w:val="4C667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73256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F065E4"/>
    <w:multiLevelType w:val="hybridMultilevel"/>
    <w:tmpl w:val="3A6249C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210D7"/>
    <w:multiLevelType w:val="hybridMultilevel"/>
    <w:tmpl w:val="E04C681C"/>
    <w:lvl w:ilvl="0" w:tplc="0A388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6D352F3"/>
    <w:multiLevelType w:val="multilevel"/>
    <w:tmpl w:val="EA44B4D8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A"/>
    <w:rsid w:val="000404D8"/>
    <w:rsid w:val="00074A0D"/>
    <w:rsid w:val="000B39F1"/>
    <w:rsid w:val="00104A22"/>
    <w:rsid w:val="001555C0"/>
    <w:rsid w:val="00187A69"/>
    <w:rsid w:val="002A0187"/>
    <w:rsid w:val="003A4D57"/>
    <w:rsid w:val="003C76E1"/>
    <w:rsid w:val="00445834"/>
    <w:rsid w:val="004953F4"/>
    <w:rsid w:val="00506572"/>
    <w:rsid w:val="00530E7F"/>
    <w:rsid w:val="00622F03"/>
    <w:rsid w:val="0063785F"/>
    <w:rsid w:val="008D0E61"/>
    <w:rsid w:val="00951907"/>
    <w:rsid w:val="0098051D"/>
    <w:rsid w:val="00983089"/>
    <w:rsid w:val="00AE1582"/>
    <w:rsid w:val="00B20583"/>
    <w:rsid w:val="00B44370"/>
    <w:rsid w:val="00B83FC9"/>
    <w:rsid w:val="00C736EE"/>
    <w:rsid w:val="00C92F13"/>
    <w:rsid w:val="00C95736"/>
    <w:rsid w:val="00DD1D70"/>
    <w:rsid w:val="00F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D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FC9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70"/>
  </w:style>
  <w:style w:type="paragraph" w:styleId="Stopka">
    <w:name w:val="footer"/>
    <w:basedOn w:val="Normalny"/>
    <w:link w:val="StopkaZnak"/>
    <w:uiPriority w:val="99"/>
    <w:unhideWhenUsed/>
    <w:rsid w:val="00B4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D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FC9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70"/>
  </w:style>
  <w:style w:type="paragraph" w:styleId="Stopka">
    <w:name w:val="footer"/>
    <w:basedOn w:val="Normalny"/>
    <w:link w:val="StopkaZnak"/>
    <w:uiPriority w:val="99"/>
    <w:unhideWhenUsed/>
    <w:rsid w:val="00B4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 Klimczak</cp:lastModifiedBy>
  <cp:revision>2</cp:revision>
  <cp:lastPrinted>2020-04-22T09:38:00Z</cp:lastPrinted>
  <dcterms:created xsi:type="dcterms:W3CDTF">2020-05-13T13:12:00Z</dcterms:created>
  <dcterms:modified xsi:type="dcterms:W3CDTF">2020-05-13T13:12:00Z</dcterms:modified>
</cp:coreProperties>
</file>