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0" w:rsidRPr="008731E1" w:rsidRDefault="00D76830" w:rsidP="00D768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E1">
        <w:rPr>
          <w:rFonts w:ascii="Times New Roman" w:hAnsi="Times New Roman" w:cs="Times New Roman"/>
          <w:b/>
          <w:sz w:val="24"/>
          <w:szCs w:val="24"/>
        </w:rPr>
        <w:t xml:space="preserve">Propozycje </w:t>
      </w:r>
      <w:r>
        <w:rPr>
          <w:rFonts w:ascii="Times New Roman" w:hAnsi="Times New Roman" w:cs="Times New Roman"/>
          <w:b/>
          <w:sz w:val="24"/>
          <w:szCs w:val="24"/>
        </w:rPr>
        <w:t xml:space="preserve">podręczników i </w:t>
      </w:r>
      <w:r w:rsidRPr="008731E1">
        <w:rPr>
          <w:rFonts w:ascii="Times New Roman" w:hAnsi="Times New Roman" w:cs="Times New Roman"/>
          <w:b/>
          <w:sz w:val="24"/>
          <w:szCs w:val="24"/>
        </w:rPr>
        <w:t>lektur do Olimpiady Mediewistycznej</w:t>
      </w:r>
    </w:p>
    <w:p w:rsidR="00D76830" w:rsidRDefault="00D76830" w:rsidP="00D76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830" w:rsidRPr="00D76830" w:rsidRDefault="00D76830" w:rsidP="00D7683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30">
        <w:rPr>
          <w:rFonts w:ascii="Times New Roman" w:hAnsi="Times New Roman" w:cs="Times New Roman"/>
          <w:b/>
          <w:sz w:val="24"/>
          <w:szCs w:val="24"/>
        </w:rPr>
        <w:t>Podręczniki</w:t>
      </w:r>
    </w:p>
    <w:p w:rsidR="00D76830" w:rsidRPr="00466C48" w:rsidRDefault="00D76830" w:rsidP="00D768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C48">
        <w:rPr>
          <w:rFonts w:ascii="Times New Roman" w:hAnsi="Times New Roman" w:cs="Times New Roman"/>
          <w:sz w:val="24"/>
          <w:szCs w:val="24"/>
        </w:rPr>
        <w:t xml:space="preserve">R. Michałowski, </w:t>
      </w:r>
      <w:r w:rsidRPr="00466C48">
        <w:rPr>
          <w:rFonts w:ascii="Times New Roman" w:hAnsi="Times New Roman" w:cs="Times New Roman"/>
          <w:i/>
          <w:sz w:val="24"/>
          <w:szCs w:val="24"/>
        </w:rPr>
        <w:t>Historia powszechna. Średniowiecze</w:t>
      </w:r>
      <w:r w:rsidRPr="00466C48">
        <w:rPr>
          <w:rFonts w:ascii="Times New Roman" w:hAnsi="Times New Roman" w:cs="Times New Roman"/>
          <w:sz w:val="24"/>
          <w:szCs w:val="24"/>
        </w:rPr>
        <w:t xml:space="preserve">, Warszawa 2012.  </w:t>
      </w:r>
    </w:p>
    <w:p w:rsidR="00D76830" w:rsidRDefault="00D76830" w:rsidP="00D768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6C48">
        <w:rPr>
          <w:rFonts w:ascii="Times New Roman" w:hAnsi="Times New Roman" w:cs="Times New Roman"/>
          <w:i/>
          <w:sz w:val="24"/>
          <w:szCs w:val="24"/>
        </w:rPr>
        <w:t>Kształtowanie średniowiecza</w:t>
      </w:r>
      <w:r w:rsidRPr="00466C48">
        <w:rPr>
          <w:rFonts w:ascii="Times New Roman" w:hAnsi="Times New Roman" w:cs="Times New Roman"/>
          <w:sz w:val="24"/>
          <w:szCs w:val="24"/>
        </w:rPr>
        <w:t>, t. 4, red. M. Salamon, Kraków 2005.</w:t>
      </w:r>
    </w:p>
    <w:p w:rsidR="00D76830" w:rsidRPr="00466C48" w:rsidRDefault="00D76830" w:rsidP="00D768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6C4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Kwiatkowski, </w:t>
      </w:r>
      <w:r w:rsidRPr="00466C48">
        <w:rPr>
          <w:rFonts w:ascii="Times New Roman" w:hAnsi="Times New Roman" w:cs="Times New Roman"/>
          <w:i/>
          <w:sz w:val="24"/>
          <w:szCs w:val="24"/>
        </w:rPr>
        <w:t>Średniowieczne dzieje Europy</w:t>
      </w:r>
      <w:r>
        <w:rPr>
          <w:rFonts w:ascii="Times New Roman" w:hAnsi="Times New Roman" w:cs="Times New Roman"/>
          <w:sz w:val="24"/>
          <w:szCs w:val="24"/>
        </w:rPr>
        <w:t>, Warszawa 2006.</w:t>
      </w:r>
    </w:p>
    <w:p w:rsidR="00D76830" w:rsidRDefault="00D76830" w:rsidP="00D768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6C48">
        <w:rPr>
          <w:rFonts w:ascii="Times New Roman" w:hAnsi="Times New Roman" w:cs="Times New Roman"/>
          <w:sz w:val="24"/>
          <w:szCs w:val="24"/>
        </w:rPr>
        <w:t xml:space="preserve">S. Szczur, </w:t>
      </w:r>
      <w:r w:rsidRPr="00466C48">
        <w:rPr>
          <w:rFonts w:ascii="Times New Roman" w:hAnsi="Times New Roman" w:cs="Times New Roman"/>
          <w:i/>
          <w:sz w:val="24"/>
          <w:szCs w:val="24"/>
        </w:rPr>
        <w:t>Historia Polski. Średniowiecze</w:t>
      </w:r>
      <w:r w:rsidRPr="00466C48">
        <w:rPr>
          <w:rFonts w:ascii="Times New Roman" w:hAnsi="Times New Roman" w:cs="Times New Roman"/>
          <w:sz w:val="24"/>
          <w:szCs w:val="24"/>
        </w:rPr>
        <w:t>, Kraków 2002.</w:t>
      </w:r>
    </w:p>
    <w:p w:rsidR="00D76830" w:rsidRPr="00466C48" w:rsidRDefault="00D76830" w:rsidP="00D768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Jurek,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Historia Polski. Do 1572</w:t>
      </w:r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D76830" w:rsidRDefault="00D76830" w:rsidP="00D76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830" w:rsidRPr="00D76830" w:rsidRDefault="00D76830" w:rsidP="00D76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830">
        <w:rPr>
          <w:rFonts w:ascii="Times New Roman" w:hAnsi="Times New Roman" w:cs="Times New Roman"/>
          <w:b/>
          <w:sz w:val="24"/>
          <w:szCs w:val="24"/>
        </w:rPr>
        <w:t>Polecane lektury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Althoff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sz w:val="24"/>
          <w:szCs w:val="24"/>
        </w:rPr>
        <w:t>Otttonowie</w:t>
      </w:r>
      <w:proofErr w:type="spellEnd"/>
      <w:r w:rsidRPr="004501F4">
        <w:rPr>
          <w:rFonts w:ascii="Times New Roman" w:hAnsi="Times New Roman" w:cs="Times New Roman"/>
          <w:i/>
          <w:sz w:val="24"/>
          <w:szCs w:val="24"/>
        </w:rPr>
        <w:t>. Władza królewska bez państwa</w:t>
      </w:r>
      <w:r w:rsidRPr="004501F4">
        <w:rPr>
          <w:rFonts w:ascii="Times New Roman" w:hAnsi="Times New Roman" w:cs="Times New Roman"/>
          <w:sz w:val="24"/>
          <w:szCs w:val="24"/>
        </w:rPr>
        <w:t>, Warszawa 2010.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>J. Banaszkiewicz,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927">
        <w:rPr>
          <w:rFonts w:ascii="Times New Roman" w:hAnsi="Times New Roman" w:cs="Times New Roman"/>
          <w:i/>
          <w:sz w:val="24"/>
          <w:szCs w:val="24"/>
        </w:rPr>
        <w:t>Podanie o Piaście i Popielu</w:t>
      </w:r>
      <w:r>
        <w:rPr>
          <w:rFonts w:ascii="Times New Roman" w:hAnsi="Times New Roman" w:cs="Times New Roman"/>
          <w:sz w:val="24"/>
          <w:szCs w:val="24"/>
        </w:rPr>
        <w:t xml:space="preserve">, Warszawa 1986, 2010. 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Banaszkiewicz, </w:t>
      </w:r>
      <w:r w:rsidRPr="004501F4">
        <w:rPr>
          <w:rFonts w:ascii="Times New Roman" w:hAnsi="Times New Roman" w:cs="Times New Roman"/>
          <w:i/>
          <w:sz w:val="24"/>
          <w:szCs w:val="24"/>
        </w:rPr>
        <w:t>Polskie dzieje bajeczne mistrza Wincentego Kadłubka</w:t>
      </w:r>
      <w:r w:rsidRPr="004501F4">
        <w:rPr>
          <w:rFonts w:ascii="Times New Roman" w:hAnsi="Times New Roman" w:cs="Times New Roman"/>
          <w:sz w:val="24"/>
          <w:szCs w:val="24"/>
        </w:rPr>
        <w:t>, Wrocław 1998.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M.K. </w:t>
      </w:r>
      <w:r w:rsidRPr="00130C0E">
        <w:rPr>
          <w:rFonts w:ascii="Times New Roman" w:hAnsi="Times New Roman"/>
          <w:sz w:val="24"/>
          <w:szCs w:val="24"/>
        </w:rPr>
        <w:t xml:space="preserve">Barański, </w:t>
      </w:r>
      <w:r w:rsidRPr="00130C0E">
        <w:rPr>
          <w:rFonts w:ascii="Times New Roman" w:hAnsi="Times New Roman"/>
          <w:i/>
          <w:sz w:val="24"/>
          <w:szCs w:val="24"/>
        </w:rPr>
        <w:t>Dynastia Piastów w Polsce</w:t>
      </w:r>
      <w:r w:rsidRPr="00130C0E">
        <w:rPr>
          <w:rFonts w:ascii="Times New Roman" w:hAnsi="Times New Roman"/>
          <w:sz w:val="24"/>
          <w:szCs w:val="24"/>
        </w:rPr>
        <w:t>, Warszawa 2005.</w:t>
      </w:r>
    </w:p>
    <w:p w:rsidR="00D76830" w:rsidRPr="00D85440" w:rsidRDefault="00D76830" w:rsidP="00D76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R. Bartlett,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Tworzenie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Europy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Podbój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kolonizacja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przemiany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kulturowe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950–1350</w:t>
      </w: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</w:p>
    <w:p w:rsidR="00D76830" w:rsidRPr="00D85440" w:rsidRDefault="00D76830" w:rsidP="00D768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K. </w:t>
      </w:r>
      <w:proofErr w:type="spellStart"/>
      <w:r w:rsidRPr="00D85440">
        <w:rPr>
          <w:rFonts w:ascii="Times New Roman" w:hAnsi="Times New Roman"/>
          <w:sz w:val="24"/>
          <w:szCs w:val="24"/>
          <w:lang w:val="de-DE"/>
        </w:rPr>
        <w:t>Benyskiewicz</w:t>
      </w:r>
      <w:proofErr w:type="spellEnd"/>
      <w:r w:rsidRPr="00D85440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D85440">
        <w:rPr>
          <w:rFonts w:ascii="Times New Roman" w:hAnsi="Times New Roman"/>
          <w:i/>
          <w:sz w:val="24"/>
          <w:szCs w:val="24"/>
          <w:lang w:val="de-DE"/>
        </w:rPr>
        <w:t>Książę</w:t>
      </w:r>
      <w:proofErr w:type="spellEnd"/>
      <w:r w:rsidRPr="00D85440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proofErr w:type="spellStart"/>
      <w:r w:rsidRPr="00D85440">
        <w:rPr>
          <w:rFonts w:ascii="Times New Roman" w:hAnsi="Times New Roman"/>
          <w:i/>
          <w:sz w:val="24"/>
          <w:szCs w:val="24"/>
          <w:lang w:val="de-DE"/>
        </w:rPr>
        <w:t>Polski</w:t>
      </w:r>
      <w:proofErr w:type="spellEnd"/>
      <w:r w:rsidRPr="00D85440">
        <w:rPr>
          <w:rFonts w:ascii="Times New Roman" w:hAnsi="Times New Roman"/>
          <w:i/>
          <w:sz w:val="24"/>
          <w:szCs w:val="24"/>
          <w:lang w:val="de-DE"/>
        </w:rPr>
        <w:t xml:space="preserve">. </w:t>
      </w:r>
      <w:r w:rsidRPr="00D85440">
        <w:rPr>
          <w:rFonts w:ascii="Times New Roman" w:hAnsi="Times New Roman"/>
          <w:i/>
          <w:sz w:val="24"/>
          <w:szCs w:val="24"/>
        </w:rPr>
        <w:t>Władysław I Herman 1079-1102</w:t>
      </w:r>
      <w:r w:rsidRPr="00D85440">
        <w:rPr>
          <w:rFonts w:ascii="Times New Roman" w:hAnsi="Times New Roman"/>
          <w:sz w:val="24"/>
          <w:szCs w:val="24"/>
        </w:rPr>
        <w:t>, Zielona Góra 2010.</w:t>
      </w:r>
    </w:p>
    <w:p w:rsidR="00D76830" w:rsidRPr="00D85440" w:rsidRDefault="00D76830" w:rsidP="00D768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D85440">
        <w:rPr>
          <w:rFonts w:ascii="Times New Roman" w:hAnsi="Times New Roman"/>
          <w:sz w:val="24"/>
          <w:szCs w:val="24"/>
        </w:rPr>
        <w:t>Benyskiewicz</w:t>
      </w:r>
      <w:proofErr w:type="spellEnd"/>
      <w:r w:rsidRPr="00D8544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85440">
        <w:rPr>
          <w:rFonts w:ascii="Times New Roman" w:hAnsi="Times New Roman"/>
          <w:i/>
          <w:sz w:val="24"/>
          <w:szCs w:val="24"/>
        </w:rPr>
        <w:t xml:space="preserve">Mieszko </w:t>
      </w:r>
      <w:proofErr w:type="spellStart"/>
      <w:r w:rsidRPr="00D85440">
        <w:rPr>
          <w:rFonts w:ascii="Times New Roman" w:hAnsi="Times New Roman"/>
          <w:i/>
          <w:sz w:val="24"/>
          <w:szCs w:val="24"/>
        </w:rPr>
        <w:t>Bolesławowic</w:t>
      </w:r>
      <w:proofErr w:type="spellEnd"/>
      <w:r w:rsidRPr="00D85440">
        <w:rPr>
          <w:rFonts w:ascii="Times New Roman" w:hAnsi="Times New Roman"/>
          <w:i/>
          <w:sz w:val="24"/>
          <w:szCs w:val="24"/>
        </w:rPr>
        <w:t xml:space="preserve"> 1069-1089. Źródła i tradycja historiograficzna</w:t>
      </w:r>
      <w:r w:rsidRPr="00D85440">
        <w:rPr>
          <w:rFonts w:ascii="Times New Roman" w:hAnsi="Times New Roman"/>
          <w:sz w:val="24"/>
          <w:szCs w:val="24"/>
        </w:rPr>
        <w:t>, Kraków 2005.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M. Bloch, </w:t>
      </w:r>
      <w:r w:rsidRPr="004501F4">
        <w:rPr>
          <w:rFonts w:ascii="Times New Roman" w:hAnsi="Times New Roman" w:cs="Times New Roman"/>
          <w:i/>
          <w:sz w:val="24"/>
          <w:szCs w:val="24"/>
        </w:rPr>
        <w:t>Królowie cudotwórcy</w:t>
      </w:r>
      <w:r w:rsidRPr="004501F4">
        <w:rPr>
          <w:rFonts w:ascii="Times New Roman" w:hAnsi="Times New Roman" w:cs="Times New Roman"/>
          <w:sz w:val="24"/>
          <w:szCs w:val="24"/>
        </w:rPr>
        <w:t>, Warszawa 1998.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M. Bloch, </w:t>
      </w:r>
      <w:r w:rsidRPr="004501F4">
        <w:rPr>
          <w:rFonts w:ascii="Times New Roman" w:hAnsi="Times New Roman" w:cs="Times New Roman"/>
          <w:i/>
          <w:sz w:val="24"/>
          <w:szCs w:val="24"/>
        </w:rPr>
        <w:t>Społeczeństwo feudalne</w:t>
      </w:r>
      <w:r w:rsidRPr="004501F4">
        <w:rPr>
          <w:rFonts w:ascii="Times New Roman" w:hAnsi="Times New Roman" w:cs="Times New Roman"/>
          <w:sz w:val="24"/>
          <w:szCs w:val="24"/>
        </w:rPr>
        <w:t>, Warszawa 1981.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P. Boroń, </w:t>
      </w:r>
      <w:r w:rsidRPr="004501F4">
        <w:rPr>
          <w:rFonts w:ascii="Times New Roman" w:hAnsi="Times New Roman" w:cs="Times New Roman"/>
          <w:i/>
          <w:sz w:val="24"/>
          <w:szCs w:val="24"/>
        </w:rPr>
        <w:t>Słowiańskie wiece plemienne</w:t>
      </w:r>
      <w:r w:rsidRPr="004501F4">
        <w:rPr>
          <w:rFonts w:ascii="Times New Roman" w:hAnsi="Times New Roman" w:cs="Times New Roman"/>
          <w:sz w:val="24"/>
          <w:szCs w:val="24"/>
        </w:rPr>
        <w:t>, Katowice 1999.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R. Browning, </w:t>
      </w:r>
      <w:r w:rsidRPr="004501F4">
        <w:rPr>
          <w:rFonts w:ascii="Times New Roman" w:hAnsi="Times New Roman" w:cs="Times New Roman"/>
          <w:i/>
          <w:sz w:val="24"/>
          <w:szCs w:val="24"/>
        </w:rPr>
        <w:t>Justynian i Teodora</w:t>
      </w:r>
      <w:r w:rsidRPr="004501F4">
        <w:rPr>
          <w:rFonts w:ascii="Times New Roman" w:hAnsi="Times New Roman" w:cs="Times New Roman"/>
          <w:sz w:val="24"/>
          <w:szCs w:val="24"/>
        </w:rPr>
        <w:t>, Warszawa 1996.</w:t>
      </w:r>
    </w:p>
    <w:p w:rsidR="00D76830" w:rsidRPr="001A0B8F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Buko, </w:t>
      </w:r>
      <w:r w:rsidRPr="001A0B8F">
        <w:rPr>
          <w:rFonts w:ascii="Times New Roman" w:hAnsi="Times New Roman" w:cs="Times New Roman"/>
          <w:i/>
          <w:sz w:val="24"/>
          <w:szCs w:val="24"/>
        </w:rPr>
        <w:t>Świt państwa polskiego</w:t>
      </w:r>
      <w:r>
        <w:rPr>
          <w:rFonts w:ascii="Times New Roman" w:hAnsi="Times New Roman" w:cs="Times New Roman"/>
          <w:sz w:val="24"/>
          <w:szCs w:val="24"/>
        </w:rPr>
        <w:t>, Warszawa 2021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i/>
          <w:sz w:val="24"/>
          <w:szCs w:val="24"/>
        </w:rPr>
        <w:t>Człowiek średniowiecza</w:t>
      </w:r>
      <w:r w:rsidRPr="004501F4">
        <w:rPr>
          <w:rFonts w:ascii="Times New Roman" w:hAnsi="Times New Roman" w:cs="Times New Roman"/>
          <w:sz w:val="24"/>
          <w:szCs w:val="24"/>
        </w:rPr>
        <w:t xml:space="preserve">, red. J.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Warszawa–Gdańsk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Chaunu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Czas reform: historia religii i cywilizacji (1250-1550)</w:t>
      </w:r>
      <w:r w:rsidRPr="00450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Warszawa 1989.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Z. Dalewski, </w:t>
      </w:r>
      <w:r w:rsidRPr="004501F4">
        <w:rPr>
          <w:rFonts w:ascii="Times New Roman" w:hAnsi="Times New Roman" w:cs="Times New Roman"/>
          <w:i/>
          <w:sz w:val="24"/>
          <w:szCs w:val="24"/>
        </w:rPr>
        <w:t>Modele władzy dynastycznej w Europie Środkowo-Wschodniej we wcześniejszym średniowieczu</w:t>
      </w:r>
      <w:r w:rsidRPr="004501F4">
        <w:rPr>
          <w:rFonts w:ascii="Times New Roman" w:hAnsi="Times New Roman" w:cs="Times New Roman"/>
          <w:sz w:val="24"/>
          <w:szCs w:val="24"/>
        </w:rPr>
        <w:t>, Warszawa 2014.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Z. Dalewski, </w:t>
      </w:r>
      <w:r w:rsidRPr="004501F4">
        <w:rPr>
          <w:rFonts w:ascii="Times New Roman" w:hAnsi="Times New Roman" w:cs="Times New Roman"/>
          <w:i/>
          <w:sz w:val="24"/>
          <w:szCs w:val="24"/>
        </w:rPr>
        <w:t>Rytuał i polityka. Opowieść Galla Anonima o konflikcie Bolesława Krzywoustego ze Zbigniewem</w:t>
      </w:r>
      <w:r w:rsidRPr="004501F4">
        <w:rPr>
          <w:rFonts w:ascii="Times New Roman" w:hAnsi="Times New Roman" w:cs="Times New Roman"/>
          <w:sz w:val="24"/>
          <w:szCs w:val="24"/>
        </w:rPr>
        <w:t xml:space="preserve">, Warszawa 2005.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Delestowicz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Zbigniew, książę Polski</w:t>
      </w:r>
      <w:r w:rsidRPr="004501F4">
        <w:rPr>
          <w:rFonts w:ascii="Times New Roman" w:hAnsi="Times New Roman" w:cs="Times New Roman"/>
          <w:sz w:val="24"/>
          <w:szCs w:val="24"/>
        </w:rPr>
        <w:t>, Poznań 2017.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4501F4">
        <w:rPr>
          <w:rStyle w:val="citation"/>
          <w:rFonts w:ascii="Times New Roman" w:hAnsi="Times New Roman" w:cs="Times New Roman"/>
          <w:sz w:val="24"/>
          <w:szCs w:val="24"/>
        </w:rPr>
        <w:t>Delestowicz</w:t>
      </w:r>
      <w:proofErr w:type="spellEnd"/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Style w:val="Uwydatnienie"/>
          <w:rFonts w:ascii="Times New Roman" w:hAnsi="Times New Roman" w:cs="Times New Roman"/>
          <w:sz w:val="24"/>
          <w:szCs w:val="24"/>
        </w:rPr>
        <w:t>Bolesław</w:t>
      </w:r>
      <w:r w:rsidRPr="004501F4">
        <w:rPr>
          <w:rFonts w:ascii="Times New Roman" w:hAnsi="Times New Roman" w:cs="Times New Roman"/>
          <w:i/>
          <w:sz w:val="24"/>
          <w:szCs w:val="24"/>
        </w:rPr>
        <w:t xml:space="preserve"> II Szczodry. Tragiczne losy wielkiego wojownika 1040/1042 - 2/3 IV 1081 albo 1082</w:t>
      </w:r>
      <w:r w:rsidRPr="004501F4">
        <w:rPr>
          <w:rFonts w:ascii="Times New Roman" w:hAnsi="Times New Roman" w:cs="Times New Roman"/>
          <w:sz w:val="24"/>
          <w:szCs w:val="24"/>
        </w:rPr>
        <w:t>, [Avalon] 2016.</w:t>
      </w:r>
    </w:p>
    <w:p w:rsidR="00D76830" w:rsidRPr="000872D9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Delimata-Proch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Rycheza królowa Polski (ok. 995 – 21 marca 1063). Studium historiograficzne</w:t>
      </w:r>
      <w:r w:rsidRPr="004501F4">
        <w:rPr>
          <w:rFonts w:ascii="Times New Roman" w:hAnsi="Times New Roman" w:cs="Times New Roman"/>
          <w:sz w:val="24"/>
          <w:szCs w:val="24"/>
        </w:rPr>
        <w:t>, Kraków 2019.</w:t>
      </w:r>
    </w:p>
    <w:p w:rsidR="00D76830" w:rsidRPr="000872D9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72D9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/>
          <w:sz w:val="24"/>
          <w:szCs w:val="24"/>
        </w:rPr>
        <w:t>Dobosz</w:t>
      </w:r>
      <w:r w:rsidRPr="000872D9">
        <w:rPr>
          <w:rFonts w:ascii="Times New Roman" w:hAnsi="Times New Roman"/>
          <w:sz w:val="24"/>
          <w:szCs w:val="24"/>
        </w:rPr>
        <w:t xml:space="preserve">, </w:t>
      </w:r>
      <w:r w:rsidRPr="000872D9">
        <w:rPr>
          <w:rFonts w:ascii="Times New Roman" w:hAnsi="Times New Roman"/>
          <w:i/>
          <w:sz w:val="24"/>
          <w:szCs w:val="24"/>
        </w:rPr>
        <w:t>Monarcha i możni wobec Kościoła w Polsce do początku XIII wieku</w:t>
      </w:r>
      <w:r w:rsidRPr="000872D9">
        <w:rPr>
          <w:rFonts w:ascii="Times New Roman" w:hAnsi="Times New Roman"/>
          <w:sz w:val="24"/>
          <w:szCs w:val="24"/>
        </w:rPr>
        <w:t>, Poznań 2002.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G. Duby, </w:t>
      </w:r>
      <w:r w:rsidRPr="004501F4">
        <w:rPr>
          <w:rFonts w:ascii="Times New Roman" w:hAnsi="Times New Roman" w:cs="Times New Roman"/>
          <w:i/>
          <w:sz w:val="24"/>
          <w:szCs w:val="24"/>
        </w:rPr>
        <w:t>Czasy katedr. Sztuka i społeczeństwo 980-1420</w:t>
      </w:r>
      <w:r w:rsidRPr="004501F4">
        <w:rPr>
          <w:rFonts w:ascii="Times New Roman" w:hAnsi="Times New Roman" w:cs="Times New Roman"/>
          <w:sz w:val="24"/>
          <w:szCs w:val="24"/>
        </w:rPr>
        <w:t xml:space="preserve">, Warszawa 1986.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G. Duby, </w:t>
      </w:r>
      <w:r w:rsidRPr="004501F4">
        <w:rPr>
          <w:rFonts w:ascii="Times New Roman" w:hAnsi="Times New Roman" w:cs="Times New Roman"/>
          <w:i/>
          <w:sz w:val="24"/>
          <w:szCs w:val="24"/>
        </w:rPr>
        <w:t>Rycerz, kobieta i ksiądz. Małżeństwo w feudalnej Francji</w:t>
      </w:r>
      <w:r w:rsidRPr="004501F4">
        <w:rPr>
          <w:rFonts w:ascii="Times New Roman" w:hAnsi="Times New Roman" w:cs="Times New Roman"/>
          <w:sz w:val="24"/>
          <w:szCs w:val="24"/>
        </w:rPr>
        <w:t xml:space="preserve">, Warszawa 1980. 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Duczko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 </w:t>
      </w:r>
      <w:r w:rsidRPr="004501F4">
        <w:rPr>
          <w:rFonts w:ascii="Times New Roman" w:hAnsi="Times New Roman" w:cs="Times New Roman"/>
          <w:i/>
          <w:sz w:val="24"/>
          <w:szCs w:val="24"/>
        </w:rPr>
        <w:t>Ruś Wikingów</w:t>
      </w:r>
      <w:r w:rsidRPr="004501F4">
        <w:rPr>
          <w:rFonts w:ascii="Times New Roman" w:hAnsi="Times New Roman" w:cs="Times New Roman"/>
          <w:sz w:val="24"/>
          <w:szCs w:val="24"/>
        </w:rPr>
        <w:t>, Warszawa 2007.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U. Eco, </w:t>
      </w:r>
      <w:r w:rsidRPr="004501F4">
        <w:rPr>
          <w:rFonts w:ascii="Times New Roman" w:hAnsi="Times New Roman" w:cs="Times New Roman"/>
          <w:i/>
          <w:sz w:val="24"/>
          <w:szCs w:val="24"/>
        </w:rPr>
        <w:t>Sztuka i piękno w średniowieczu</w:t>
      </w:r>
      <w:r w:rsidRPr="004501F4">
        <w:rPr>
          <w:rFonts w:ascii="Times New Roman" w:hAnsi="Times New Roman" w:cs="Times New Roman"/>
          <w:sz w:val="24"/>
          <w:szCs w:val="24"/>
        </w:rPr>
        <w:t>, Kraków 1986.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S. </w:t>
      </w:r>
      <w:r w:rsidRPr="00130C0E">
        <w:rPr>
          <w:rFonts w:ascii="Times New Roman" w:hAnsi="Times New Roman"/>
          <w:sz w:val="24"/>
          <w:szCs w:val="24"/>
        </w:rPr>
        <w:t xml:space="preserve">Gawlas, </w:t>
      </w:r>
      <w:r w:rsidRPr="00130C0E">
        <w:rPr>
          <w:rFonts w:ascii="Times New Roman" w:hAnsi="Times New Roman"/>
          <w:i/>
          <w:sz w:val="24"/>
          <w:szCs w:val="24"/>
        </w:rPr>
        <w:t>O kształt zjednoczonego Królestwa</w:t>
      </w:r>
      <w:r w:rsidRPr="00130C0E">
        <w:rPr>
          <w:rFonts w:ascii="Times New Roman" w:hAnsi="Times New Roman"/>
          <w:sz w:val="24"/>
          <w:szCs w:val="24"/>
        </w:rPr>
        <w:t>, Warszawa 2000.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501F4">
        <w:rPr>
          <w:rFonts w:ascii="Times New Roman" w:hAnsi="Times New Roman" w:cs="Times New Roman"/>
          <w:sz w:val="24"/>
          <w:szCs w:val="24"/>
        </w:rPr>
        <w:t xml:space="preserve">Gieysztor, </w:t>
      </w:r>
      <w:r w:rsidRPr="004501F4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4501F4">
        <w:rPr>
          <w:rFonts w:ascii="Times New Roman" w:hAnsi="Times New Roman" w:cs="Times New Roman"/>
          <w:sz w:val="24"/>
          <w:szCs w:val="24"/>
        </w:rPr>
        <w:t>, Warszawa 2006.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É. Gilson, </w:t>
      </w:r>
      <w:r w:rsidRPr="004501F4">
        <w:rPr>
          <w:rFonts w:ascii="Times New Roman" w:hAnsi="Times New Roman" w:cs="Times New Roman"/>
          <w:i/>
          <w:sz w:val="24"/>
          <w:szCs w:val="24"/>
        </w:rPr>
        <w:t>Abelard i Heloiza</w:t>
      </w:r>
      <w:r w:rsidRPr="004501F4">
        <w:rPr>
          <w:rFonts w:ascii="Times New Roman" w:hAnsi="Times New Roman" w:cs="Times New Roman"/>
          <w:sz w:val="24"/>
          <w:szCs w:val="24"/>
          <w:lang w:val="en-US"/>
        </w:rPr>
        <w:t>, Warszawa 2000</w:t>
      </w:r>
      <w:r w:rsidRPr="004501F4">
        <w:rPr>
          <w:rFonts w:ascii="Times New Roman" w:hAnsi="Times New Roman" w:cs="Times New Roman"/>
          <w:sz w:val="24"/>
          <w:szCs w:val="24"/>
        </w:rPr>
        <w:t>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4501F4">
        <w:rPr>
          <w:rFonts w:ascii="Times New Roman" w:hAnsi="Times New Roman" w:cs="Times New Roman"/>
          <w:sz w:val="24"/>
          <w:szCs w:val="24"/>
        </w:rPr>
        <w:t xml:space="preserve">Guriewicz, </w:t>
      </w:r>
      <w:r w:rsidRPr="004501F4">
        <w:rPr>
          <w:rFonts w:ascii="Times New Roman" w:hAnsi="Times New Roman" w:cs="Times New Roman"/>
          <w:i/>
          <w:iCs/>
          <w:sz w:val="24"/>
          <w:szCs w:val="24"/>
        </w:rPr>
        <w:t>Kategorie kultury średniowiecznej</w:t>
      </w:r>
      <w:r w:rsidRPr="004501F4">
        <w:rPr>
          <w:rFonts w:ascii="Times New Roman" w:hAnsi="Times New Roman" w:cs="Times New Roman"/>
          <w:sz w:val="24"/>
          <w:szCs w:val="24"/>
        </w:rPr>
        <w:t>, Warszawa 1976.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T.E. Gregory, </w:t>
      </w:r>
      <w:r w:rsidRPr="004501F4">
        <w:rPr>
          <w:rFonts w:ascii="Times New Roman" w:hAnsi="Times New Roman" w:cs="Times New Roman"/>
          <w:i/>
          <w:sz w:val="24"/>
          <w:szCs w:val="24"/>
        </w:rPr>
        <w:t>Historia Bizancjum</w:t>
      </w:r>
      <w:r w:rsidRPr="004501F4">
        <w:rPr>
          <w:rFonts w:ascii="Times New Roman" w:hAnsi="Times New Roman" w:cs="Times New Roman"/>
          <w:sz w:val="24"/>
          <w:szCs w:val="24"/>
        </w:rPr>
        <w:t>, Kraków 2008.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T. Grudziński, </w:t>
      </w:r>
      <w:r w:rsidRPr="004501F4">
        <w:rPr>
          <w:rStyle w:val="citation"/>
          <w:rFonts w:ascii="Times New Roman" w:hAnsi="Times New Roman" w:cs="Times New Roman"/>
          <w:i/>
          <w:sz w:val="24"/>
          <w:szCs w:val="24"/>
        </w:rPr>
        <w:t>Bolesław Śmiały-Szczodry i biskup Stanisław dzieje konfliktu</w:t>
      </w:r>
      <w:r w:rsidRPr="004501F4">
        <w:rPr>
          <w:rStyle w:val="citation"/>
          <w:rFonts w:ascii="Times New Roman" w:hAnsi="Times New Roman" w:cs="Times New Roman"/>
          <w:sz w:val="24"/>
          <w:szCs w:val="24"/>
        </w:rPr>
        <w:t>, Warszawa 1986.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Huizinga, </w:t>
      </w:r>
      <w:r w:rsidRPr="004501F4">
        <w:rPr>
          <w:rFonts w:ascii="Times New Roman" w:hAnsi="Times New Roman" w:cs="Times New Roman"/>
          <w:i/>
          <w:sz w:val="24"/>
          <w:szCs w:val="24"/>
        </w:rPr>
        <w:t>Jesień średniowiecza</w:t>
      </w:r>
      <w:r w:rsidRPr="004501F4">
        <w:rPr>
          <w:rFonts w:ascii="Times New Roman" w:hAnsi="Times New Roman" w:cs="Times New Roman"/>
          <w:sz w:val="24"/>
          <w:szCs w:val="24"/>
        </w:rPr>
        <w:t>, Warszawa 1961.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W.H.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Haussig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Historia kultury bizantyńskiej</w:t>
      </w:r>
      <w:r w:rsidRPr="004501F4">
        <w:rPr>
          <w:rFonts w:ascii="Times New Roman" w:hAnsi="Times New Roman" w:cs="Times New Roman"/>
          <w:sz w:val="24"/>
          <w:szCs w:val="24"/>
        </w:rPr>
        <w:t>, Warszawa 1980.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r w:rsidRPr="00130C0E">
        <w:rPr>
          <w:rFonts w:ascii="Times New Roman" w:hAnsi="Times New Roman"/>
          <w:sz w:val="24"/>
          <w:szCs w:val="24"/>
        </w:rPr>
        <w:t xml:space="preserve">Jasiński, </w:t>
      </w:r>
      <w:r w:rsidRPr="00130C0E">
        <w:rPr>
          <w:rFonts w:ascii="Times New Roman" w:hAnsi="Times New Roman"/>
          <w:i/>
          <w:sz w:val="24"/>
          <w:szCs w:val="24"/>
        </w:rPr>
        <w:t>Rodowód pierwszych Piastów</w:t>
      </w:r>
      <w:r w:rsidRPr="00130C0E">
        <w:rPr>
          <w:rFonts w:ascii="Times New Roman" w:hAnsi="Times New Roman"/>
          <w:sz w:val="24"/>
          <w:szCs w:val="24"/>
        </w:rPr>
        <w:t>, Warszawa–Wrocław [b.d.].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>E.H. Kantorowicz,</w:t>
      </w:r>
      <w:r w:rsidRPr="004501F4">
        <w:rPr>
          <w:rFonts w:ascii="Times New Roman" w:hAnsi="Times New Roman" w:cs="Times New Roman"/>
          <w:i/>
          <w:sz w:val="24"/>
          <w:szCs w:val="24"/>
        </w:rPr>
        <w:t xml:space="preserve"> Dwa ciała króla. Studium ze średniowiecznej teologii politycznej</w:t>
      </w:r>
      <w:r w:rsidRPr="004501F4">
        <w:rPr>
          <w:rFonts w:ascii="Times New Roman" w:hAnsi="Times New Roman" w:cs="Times New Roman"/>
          <w:sz w:val="24"/>
          <w:szCs w:val="24"/>
        </w:rPr>
        <w:t>, Warszawa 2007.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Kazimierczyk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Zrozumieć Rosję. Uniwersalizm w kulturze Rusi od IX do XVI wieku</w:t>
      </w:r>
      <w:r w:rsidRPr="004501F4">
        <w:rPr>
          <w:rFonts w:ascii="Times New Roman" w:hAnsi="Times New Roman" w:cs="Times New Roman"/>
          <w:sz w:val="24"/>
          <w:szCs w:val="24"/>
        </w:rPr>
        <w:t>, Kraków 2008.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501F4">
        <w:rPr>
          <w:rFonts w:ascii="Times New Roman" w:hAnsi="Times New Roman" w:cs="Times New Roman"/>
          <w:sz w:val="24"/>
          <w:szCs w:val="24"/>
        </w:rPr>
        <w:t xml:space="preserve">Kijas, </w:t>
      </w:r>
      <w:r w:rsidRPr="004501F4">
        <w:rPr>
          <w:rFonts w:ascii="Times New Roman" w:hAnsi="Times New Roman" w:cs="Times New Roman"/>
          <w:i/>
          <w:sz w:val="24"/>
          <w:szCs w:val="24"/>
        </w:rPr>
        <w:t>Ruś</w:t>
      </w:r>
      <w:r w:rsidRPr="004501F4">
        <w:rPr>
          <w:rFonts w:ascii="Times New Roman" w:hAnsi="Times New Roman" w:cs="Times New Roman"/>
          <w:sz w:val="24"/>
          <w:szCs w:val="24"/>
        </w:rPr>
        <w:t>, Poznań 2014 (seria: Początki państw).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Kollinger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Polityka wschodnia Bolesława Chrobrego</w:t>
      </w:r>
      <w:r w:rsidRPr="004501F4">
        <w:rPr>
          <w:rFonts w:ascii="Times New Roman" w:hAnsi="Times New Roman" w:cs="Times New Roman"/>
          <w:sz w:val="24"/>
          <w:szCs w:val="24"/>
        </w:rPr>
        <w:t>, Wrocław 2013.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501F4">
        <w:rPr>
          <w:rFonts w:ascii="Times New Roman" w:hAnsi="Times New Roman" w:cs="Times New Roman"/>
          <w:sz w:val="24"/>
          <w:szCs w:val="24"/>
        </w:rPr>
        <w:t xml:space="preserve">Krawiec, </w:t>
      </w:r>
      <w:r w:rsidRPr="004501F4">
        <w:rPr>
          <w:rFonts w:ascii="Times New Roman" w:hAnsi="Times New Roman" w:cs="Times New Roman"/>
          <w:i/>
          <w:sz w:val="24"/>
          <w:szCs w:val="24"/>
        </w:rPr>
        <w:t>Ciekawość świata w średniowiecznej Polsce. Studium z dziejów geografii kreacyjnej</w:t>
      </w:r>
      <w:r w:rsidRPr="004501F4">
        <w:rPr>
          <w:rFonts w:ascii="Times New Roman" w:hAnsi="Times New Roman" w:cs="Times New Roman"/>
          <w:sz w:val="24"/>
          <w:szCs w:val="24"/>
        </w:rPr>
        <w:t xml:space="preserve">, Poznań 2010.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501F4">
        <w:rPr>
          <w:rFonts w:ascii="Times New Roman" w:hAnsi="Times New Roman" w:cs="Times New Roman"/>
          <w:sz w:val="24"/>
          <w:szCs w:val="24"/>
        </w:rPr>
        <w:t xml:space="preserve">Krawiec, </w:t>
      </w:r>
      <w:r w:rsidRPr="004501F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Król bez korony: Władysław I Herman książę polski</w:t>
      </w:r>
      <w:r w:rsidRPr="00450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Poznań 2014.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J. Krzyżaniakowa, Jerzy Ochmański, </w:t>
      </w:r>
      <w:r w:rsidRPr="004501F4">
        <w:rPr>
          <w:rStyle w:val="citation"/>
          <w:rFonts w:ascii="Times New Roman" w:hAnsi="Times New Roman" w:cs="Times New Roman"/>
          <w:i/>
          <w:sz w:val="24"/>
          <w:szCs w:val="24"/>
        </w:rPr>
        <w:t>Władysław II Jagiełło</w:t>
      </w:r>
      <w:r w:rsidRPr="004501F4">
        <w:rPr>
          <w:rStyle w:val="citation"/>
          <w:rFonts w:ascii="Times New Roman" w:hAnsi="Times New Roman" w:cs="Times New Roman"/>
          <w:sz w:val="24"/>
          <w:szCs w:val="24"/>
        </w:rPr>
        <w:t>, Wrocław 2006.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M.D.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Knowles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Obolensky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Historia Kościoła</w:t>
      </w:r>
      <w:r w:rsidRPr="004501F4">
        <w:rPr>
          <w:rFonts w:ascii="Times New Roman" w:hAnsi="Times New Roman" w:cs="Times New Roman"/>
          <w:sz w:val="24"/>
          <w:szCs w:val="24"/>
        </w:rPr>
        <w:t>, t. 2, Warszawa 1988.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T. Jasiński, </w:t>
      </w:r>
      <w:r w:rsidRPr="004501F4">
        <w:rPr>
          <w:rFonts w:ascii="Times New Roman" w:hAnsi="Times New Roman" w:cs="Times New Roman"/>
          <w:i/>
          <w:sz w:val="24"/>
          <w:szCs w:val="24"/>
        </w:rPr>
        <w:t>Przerwany hejnał</w:t>
      </w:r>
      <w:r w:rsidRPr="004501F4">
        <w:rPr>
          <w:rFonts w:ascii="Times New Roman" w:hAnsi="Times New Roman" w:cs="Times New Roman"/>
          <w:sz w:val="24"/>
          <w:szCs w:val="24"/>
        </w:rPr>
        <w:t>, Kraków 1988.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Labuda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Mieszko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II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król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Polski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(1025–1034).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Czasy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przełomu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 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dziejach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państwa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polskiego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Kraków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</w:p>
    <w:p w:rsidR="00D76830" w:rsidRPr="00D861E1" w:rsidRDefault="00D76830" w:rsidP="00D768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Pr="00D861E1">
        <w:rPr>
          <w:rFonts w:ascii="Times New Roman" w:hAnsi="Times New Roman"/>
          <w:sz w:val="24"/>
          <w:szCs w:val="24"/>
        </w:rPr>
        <w:t xml:space="preserve">Labuda, </w:t>
      </w:r>
      <w:r w:rsidRPr="00D861E1">
        <w:rPr>
          <w:rFonts w:ascii="Times New Roman" w:hAnsi="Times New Roman"/>
          <w:i/>
          <w:sz w:val="24"/>
          <w:szCs w:val="24"/>
        </w:rPr>
        <w:t>Święty Wojciech. Biskup – męczennik, patron Polski, Czech i Węgier</w:t>
      </w:r>
      <w:r w:rsidRPr="00D861E1">
        <w:rPr>
          <w:rFonts w:ascii="Times New Roman" w:hAnsi="Times New Roman"/>
          <w:sz w:val="24"/>
          <w:szCs w:val="24"/>
        </w:rPr>
        <w:t>, Wrocław 2000.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iCs/>
          <w:sz w:val="24"/>
          <w:szCs w:val="24"/>
        </w:rPr>
        <w:t>Kultura</w:t>
      </w:r>
      <w:r w:rsidRPr="004501F4">
        <w:rPr>
          <w:rFonts w:ascii="Times New Roman" w:hAnsi="Times New Roman" w:cs="Times New Roman"/>
          <w:sz w:val="24"/>
          <w:szCs w:val="24"/>
        </w:rPr>
        <w:t xml:space="preserve"> </w:t>
      </w:r>
      <w:r w:rsidRPr="004501F4">
        <w:rPr>
          <w:rFonts w:ascii="Times New Roman" w:hAnsi="Times New Roman" w:cs="Times New Roman"/>
          <w:i/>
          <w:iCs/>
          <w:sz w:val="24"/>
          <w:szCs w:val="24"/>
        </w:rPr>
        <w:t>średniowiecznej</w:t>
      </w:r>
      <w:r w:rsidRPr="004501F4">
        <w:rPr>
          <w:rFonts w:ascii="Times New Roman" w:hAnsi="Times New Roman" w:cs="Times New Roman"/>
          <w:sz w:val="24"/>
          <w:szCs w:val="24"/>
        </w:rPr>
        <w:t xml:space="preserve"> </w:t>
      </w:r>
      <w:r w:rsidRPr="004501F4">
        <w:rPr>
          <w:rFonts w:ascii="Times New Roman" w:hAnsi="Times New Roman" w:cs="Times New Roman"/>
          <w:i/>
          <w:iCs/>
          <w:sz w:val="24"/>
          <w:szCs w:val="24"/>
        </w:rPr>
        <w:t>Europy</w:t>
      </w:r>
      <w:r w:rsidRPr="004501F4">
        <w:rPr>
          <w:rFonts w:ascii="Times New Roman" w:hAnsi="Times New Roman" w:cs="Times New Roman"/>
          <w:sz w:val="24"/>
          <w:szCs w:val="24"/>
        </w:rPr>
        <w:t>, Warszawa 1994.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>L. Leciejewicz</w:t>
      </w: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Nowa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postać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świata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Narodziny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średniowiecznej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cywilizacji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europejskiej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>, Wrocław 2000.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Style w:val="citation"/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L. Leciejewicz, </w:t>
      </w:r>
      <w:r w:rsidRPr="004501F4">
        <w:rPr>
          <w:rFonts w:ascii="Times New Roman" w:hAnsi="Times New Roman" w:cs="Times New Roman"/>
          <w:i/>
          <w:sz w:val="24"/>
          <w:szCs w:val="24"/>
        </w:rPr>
        <w:t>Słowianie Zachodni</w:t>
      </w:r>
      <w:r w:rsidRPr="004501F4">
        <w:rPr>
          <w:rFonts w:ascii="Times New Roman" w:hAnsi="Times New Roman" w:cs="Times New Roman"/>
          <w:sz w:val="24"/>
          <w:szCs w:val="24"/>
        </w:rPr>
        <w:t>, Wrocław-Warszawa-Kraków 1989.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M.J. Leszka, T. Wolińska, </w:t>
      </w:r>
      <w:r w:rsidRPr="004501F4">
        <w:rPr>
          <w:rStyle w:val="citation"/>
          <w:rFonts w:ascii="Times New Roman" w:hAnsi="Times New Roman" w:cs="Times New Roman"/>
          <w:i/>
          <w:sz w:val="24"/>
          <w:szCs w:val="24"/>
        </w:rPr>
        <w:t xml:space="preserve">Konstantynopol Nowy Rzym. Miasto i ludzie w okresie </w:t>
      </w:r>
      <w:proofErr w:type="spellStart"/>
      <w:r w:rsidRPr="004501F4">
        <w:rPr>
          <w:rStyle w:val="citation"/>
          <w:rFonts w:ascii="Times New Roman" w:hAnsi="Times New Roman" w:cs="Times New Roman"/>
          <w:i/>
          <w:sz w:val="24"/>
          <w:szCs w:val="24"/>
        </w:rPr>
        <w:t>wczesnobizantyjskim</w:t>
      </w:r>
      <w:proofErr w:type="spellEnd"/>
      <w:r w:rsidRPr="004501F4">
        <w:rPr>
          <w:rStyle w:val="citation"/>
          <w:rFonts w:ascii="Times New Roman" w:hAnsi="Times New Roman" w:cs="Times New Roman"/>
          <w:sz w:val="24"/>
          <w:szCs w:val="24"/>
        </w:rPr>
        <w:t>, Warszawa 2011.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r w:rsidRPr="00130C0E">
        <w:rPr>
          <w:rFonts w:ascii="Times New Roman" w:hAnsi="Times New Roman"/>
          <w:sz w:val="24"/>
          <w:szCs w:val="24"/>
        </w:rPr>
        <w:t xml:space="preserve">Maleczyński, </w:t>
      </w:r>
      <w:r w:rsidRPr="00130C0E">
        <w:rPr>
          <w:rFonts w:ascii="Times New Roman" w:hAnsi="Times New Roman"/>
          <w:i/>
          <w:sz w:val="24"/>
          <w:szCs w:val="24"/>
        </w:rPr>
        <w:t>Bolesław III Krzywousty</w:t>
      </w:r>
      <w:r>
        <w:rPr>
          <w:rFonts w:ascii="Times New Roman" w:hAnsi="Times New Roman"/>
          <w:sz w:val="24"/>
          <w:szCs w:val="24"/>
        </w:rPr>
        <w:t>, Wrocław–Warszawa–Kraków 1975.</w:t>
      </w:r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Maroń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Koczownicy i rycerze</w:t>
      </w:r>
      <w:r w:rsidRPr="004501F4">
        <w:rPr>
          <w:rFonts w:ascii="Times New Roman" w:hAnsi="Times New Roman" w:cs="Times New Roman"/>
          <w:sz w:val="24"/>
          <w:szCs w:val="24"/>
        </w:rPr>
        <w:t xml:space="preserve">, Wrocław 2001.  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M. Michalski, </w:t>
      </w:r>
      <w:r w:rsidRPr="004501F4">
        <w:rPr>
          <w:rFonts w:ascii="Times New Roman" w:hAnsi="Times New Roman" w:cs="Times New Roman"/>
          <w:i/>
          <w:sz w:val="24"/>
          <w:szCs w:val="24"/>
        </w:rPr>
        <w:t>Kobiety i świętość w żywotach trzynastowiecznych księżnych polskich</w:t>
      </w:r>
      <w:r w:rsidRPr="004501F4">
        <w:rPr>
          <w:rFonts w:ascii="Times New Roman" w:hAnsi="Times New Roman" w:cs="Times New Roman"/>
          <w:sz w:val="24"/>
          <w:szCs w:val="24"/>
        </w:rPr>
        <w:t>, Poznań 2004.</w:t>
      </w:r>
    </w:p>
    <w:p w:rsidR="00D76830" w:rsidRPr="002A415F" w:rsidRDefault="00D76830" w:rsidP="00D768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</w:t>
      </w:r>
      <w:r w:rsidRPr="002A415F">
        <w:rPr>
          <w:rFonts w:ascii="Times New Roman" w:hAnsi="Times New Roman"/>
          <w:sz w:val="24"/>
          <w:szCs w:val="24"/>
        </w:rPr>
        <w:t xml:space="preserve">Michałowska, </w:t>
      </w:r>
      <w:r w:rsidRPr="002A415F">
        <w:rPr>
          <w:rFonts w:ascii="Times New Roman" w:hAnsi="Times New Roman"/>
          <w:i/>
          <w:sz w:val="24"/>
          <w:szCs w:val="24"/>
        </w:rPr>
        <w:t>Ego Gertruda</w:t>
      </w:r>
      <w:r w:rsidRPr="002A415F">
        <w:rPr>
          <w:rFonts w:ascii="Times New Roman" w:hAnsi="Times New Roman"/>
          <w:sz w:val="24"/>
          <w:szCs w:val="24"/>
        </w:rPr>
        <w:t>, Warszawa 2001.</w:t>
      </w:r>
    </w:p>
    <w:p w:rsidR="00D76830" w:rsidRDefault="00D76830" w:rsidP="00D768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</w:t>
      </w:r>
      <w:r w:rsidRPr="002A415F">
        <w:rPr>
          <w:rFonts w:ascii="Times New Roman" w:hAnsi="Times New Roman"/>
          <w:sz w:val="24"/>
          <w:szCs w:val="24"/>
        </w:rPr>
        <w:t>Michałowska,</w:t>
      </w:r>
      <w:r w:rsidRPr="002A415F">
        <w:rPr>
          <w:rFonts w:ascii="Times New Roman" w:hAnsi="Times New Roman"/>
          <w:i/>
          <w:sz w:val="24"/>
          <w:szCs w:val="24"/>
        </w:rPr>
        <w:t xml:space="preserve"> Średniowiecze</w:t>
      </w:r>
      <w:r w:rsidRPr="002A415F">
        <w:rPr>
          <w:rFonts w:ascii="Times New Roman" w:hAnsi="Times New Roman"/>
          <w:sz w:val="24"/>
          <w:szCs w:val="24"/>
        </w:rPr>
        <w:t>, Warszawa 2006.</w:t>
      </w:r>
    </w:p>
    <w:p w:rsidR="00D76830" w:rsidRPr="00254742" w:rsidRDefault="00D76830" w:rsidP="00D768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</w:t>
      </w:r>
      <w:r w:rsidRPr="00254742">
        <w:rPr>
          <w:rFonts w:ascii="Times New Roman" w:hAnsi="Times New Roman" w:cs="Times New Roman"/>
          <w:sz w:val="24"/>
          <w:szCs w:val="24"/>
        </w:rPr>
        <w:t xml:space="preserve">Michałowski, </w:t>
      </w:r>
      <w:r w:rsidRPr="00254742">
        <w:rPr>
          <w:rFonts w:ascii="Times New Roman" w:hAnsi="Times New Roman" w:cs="Times New Roman"/>
          <w:i/>
          <w:sz w:val="24"/>
          <w:szCs w:val="24"/>
        </w:rPr>
        <w:t>Zjazd gnieźnieński. Religijne przesłanki powstania arcybiskupstwa gnieźnieńskiego</w:t>
      </w:r>
      <w:r w:rsidRPr="00254742">
        <w:rPr>
          <w:rFonts w:ascii="Times New Roman" w:hAnsi="Times New Roman" w:cs="Times New Roman"/>
          <w:sz w:val="24"/>
          <w:szCs w:val="24"/>
        </w:rPr>
        <w:t>, Wrocław 2005.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K. Modzelewski, </w:t>
      </w:r>
      <w:r w:rsidRPr="004501F4">
        <w:rPr>
          <w:rFonts w:ascii="Times New Roman" w:hAnsi="Times New Roman" w:cs="Times New Roman"/>
          <w:i/>
          <w:sz w:val="24"/>
          <w:szCs w:val="24"/>
        </w:rPr>
        <w:t>Barbarzyńska Europa</w:t>
      </w:r>
      <w:r w:rsidRPr="004501F4">
        <w:rPr>
          <w:rFonts w:ascii="Times New Roman" w:hAnsi="Times New Roman" w:cs="Times New Roman"/>
          <w:sz w:val="24"/>
          <w:szCs w:val="24"/>
        </w:rPr>
        <w:t>, Warszawa 2004.</w:t>
      </w:r>
    </w:p>
    <w:p w:rsidR="00D76830" w:rsidRPr="00683565" w:rsidRDefault="00D76830" w:rsidP="00D768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K. </w:t>
      </w:r>
      <w:r w:rsidRPr="00683565">
        <w:rPr>
          <w:rFonts w:ascii="Times New Roman" w:hAnsi="Times New Roman"/>
          <w:sz w:val="24"/>
          <w:szCs w:val="24"/>
        </w:rPr>
        <w:t xml:space="preserve">Modzelewski, </w:t>
      </w:r>
      <w:r w:rsidRPr="00683565">
        <w:rPr>
          <w:rFonts w:ascii="Times New Roman" w:hAnsi="Times New Roman"/>
          <w:i/>
          <w:sz w:val="24"/>
          <w:szCs w:val="24"/>
        </w:rPr>
        <w:t>Chłopi w monarchii wczesnopiastowskiej</w:t>
      </w:r>
      <w:r w:rsidRPr="00683565">
        <w:rPr>
          <w:rFonts w:ascii="Times New Roman" w:hAnsi="Times New Roman"/>
          <w:sz w:val="24"/>
          <w:szCs w:val="24"/>
        </w:rPr>
        <w:t>, Wrocław–Warszawa–Kraków 1987.</w:t>
      </w:r>
    </w:p>
    <w:p w:rsidR="00D76830" w:rsidRPr="001A0B8F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</w:t>
      </w:r>
      <w:r w:rsidRPr="00130C0E">
        <w:rPr>
          <w:rFonts w:ascii="Times New Roman" w:hAnsi="Times New Roman"/>
          <w:sz w:val="24"/>
          <w:szCs w:val="24"/>
        </w:rPr>
        <w:t>Morawiec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A0B8F">
        <w:rPr>
          <w:rStyle w:val="Uwydatnienie"/>
          <w:rFonts w:ascii="Times New Roman" w:hAnsi="Times New Roman" w:cs="Times New Roman"/>
          <w:sz w:val="24"/>
          <w:szCs w:val="24"/>
        </w:rPr>
        <w:t>Knut</w:t>
      </w:r>
      <w:r w:rsidRPr="001A0B8F">
        <w:rPr>
          <w:rFonts w:ascii="Times New Roman" w:hAnsi="Times New Roman" w:cs="Times New Roman"/>
          <w:sz w:val="24"/>
          <w:szCs w:val="24"/>
        </w:rPr>
        <w:t xml:space="preserve"> Wielki. Król Anglii, Danii i Norwegii (ok. 995-1035) Kraków 2012.</w:t>
      </w:r>
    </w:p>
    <w:p w:rsidR="00D76830" w:rsidRPr="00683565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B8F">
        <w:rPr>
          <w:rFonts w:ascii="Times New Roman" w:hAnsi="Times New Roman" w:cs="Times New Roman"/>
          <w:sz w:val="24"/>
          <w:szCs w:val="24"/>
        </w:rPr>
        <w:t xml:space="preserve">J. Morawiec, </w:t>
      </w:r>
      <w:r w:rsidRPr="00130C0E">
        <w:rPr>
          <w:rFonts w:ascii="Times New Roman" w:hAnsi="Times New Roman"/>
          <w:i/>
          <w:sz w:val="24"/>
          <w:szCs w:val="24"/>
        </w:rPr>
        <w:t>Wolin w średniowiecznej tradycji skandynawskiej</w:t>
      </w:r>
      <w:r w:rsidRPr="00130C0E">
        <w:rPr>
          <w:rFonts w:ascii="Times New Roman" w:hAnsi="Times New Roman"/>
          <w:sz w:val="24"/>
          <w:szCs w:val="24"/>
        </w:rPr>
        <w:t>, Kraków 2010.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lastRenderedPageBreak/>
        <w:t xml:space="preserve">L.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Moulin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Życie codzienne zakonników w średniowieczu (X-XV wiek)</w:t>
      </w:r>
      <w:r w:rsidRPr="004501F4">
        <w:rPr>
          <w:rFonts w:ascii="Times New Roman" w:hAnsi="Times New Roman" w:cs="Times New Roman"/>
          <w:sz w:val="24"/>
          <w:szCs w:val="24"/>
        </w:rPr>
        <w:t>, Warszawa 1986.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iCs/>
          <w:sz w:val="24"/>
          <w:szCs w:val="24"/>
        </w:rPr>
        <w:t xml:space="preserve">E. </w:t>
      </w:r>
      <w:proofErr w:type="spellStart"/>
      <w:r w:rsidRPr="004501F4">
        <w:rPr>
          <w:rFonts w:ascii="Times New Roman" w:hAnsi="Times New Roman" w:cs="Times New Roman"/>
          <w:iCs/>
          <w:sz w:val="24"/>
          <w:szCs w:val="24"/>
        </w:rPr>
        <w:t>Mühle</w:t>
      </w:r>
      <w:proofErr w:type="spellEnd"/>
      <w:r w:rsidRPr="004501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iCs/>
          <w:sz w:val="24"/>
          <w:szCs w:val="24"/>
        </w:rPr>
        <w:t>Słowianie. Rzeczywistość i fikcja wspólnoty</w:t>
      </w:r>
      <w:r w:rsidRPr="004501F4">
        <w:rPr>
          <w:rFonts w:ascii="Times New Roman" w:hAnsi="Times New Roman" w:cs="Times New Roman"/>
          <w:iCs/>
          <w:sz w:val="24"/>
          <w:szCs w:val="24"/>
        </w:rPr>
        <w:t>, Warszawa 2020.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J. Nikodem, </w:t>
      </w:r>
      <w:r w:rsidRPr="004501F4">
        <w:rPr>
          <w:rStyle w:val="citation"/>
          <w:rFonts w:ascii="Times New Roman" w:hAnsi="Times New Roman" w:cs="Times New Roman"/>
          <w:i/>
          <w:sz w:val="24"/>
          <w:szCs w:val="24"/>
        </w:rPr>
        <w:t>Jadwiga. Król Polski</w:t>
      </w:r>
      <w:r w:rsidRPr="004501F4">
        <w:rPr>
          <w:rStyle w:val="citation"/>
          <w:rFonts w:ascii="Times New Roman" w:hAnsi="Times New Roman" w:cs="Times New Roman"/>
          <w:sz w:val="24"/>
          <w:szCs w:val="24"/>
        </w:rPr>
        <w:t>, Wrocław 2009.</w:t>
      </w:r>
    </w:p>
    <w:p w:rsidR="00D76830" w:rsidRPr="008371A8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8371A8">
        <w:rPr>
          <w:rStyle w:val="citation"/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8371A8">
        <w:rPr>
          <w:rStyle w:val="citation"/>
          <w:rFonts w:ascii="Times New Roman" w:hAnsi="Times New Roman" w:cs="Times New Roman"/>
          <w:sz w:val="24"/>
          <w:szCs w:val="24"/>
        </w:rPr>
        <w:t>Ostrogorski</w:t>
      </w:r>
      <w:proofErr w:type="spellEnd"/>
      <w:r w:rsidRPr="008371A8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8371A8">
        <w:rPr>
          <w:rStyle w:val="citation"/>
          <w:rFonts w:ascii="Times New Roman" w:hAnsi="Times New Roman" w:cs="Times New Roman"/>
          <w:i/>
          <w:sz w:val="24"/>
          <w:szCs w:val="24"/>
        </w:rPr>
        <w:t>Dzieje Bizancjum</w:t>
      </w:r>
      <w:r w:rsidRPr="008371A8">
        <w:rPr>
          <w:rStyle w:val="citation"/>
          <w:rFonts w:ascii="Times New Roman" w:hAnsi="Times New Roman" w:cs="Times New Roman"/>
          <w:sz w:val="24"/>
          <w:szCs w:val="24"/>
        </w:rPr>
        <w:t>, Warszawa 2012.</w:t>
      </w:r>
    </w:p>
    <w:p w:rsidR="00D76830" w:rsidRPr="008371A8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8371A8">
        <w:rPr>
          <w:rStyle w:val="citation"/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371A8">
        <w:rPr>
          <w:rFonts w:ascii="Times New Roman" w:hAnsi="Times New Roman" w:cs="Times New Roman"/>
          <w:sz w:val="24"/>
          <w:szCs w:val="24"/>
        </w:rPr>
        <w:t>Paroń</w:t>
      </w:r>
      <w:proofErr w:type="spellEnd"/>
      <w:r w:rsidRPr="008371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1A8">
        <w:rPr>
          <w:rFonts w:ascii="Times New Roman" w:hAnsi="Times New Roman" w:cs="Times New Roman"/>
          <w:i/>
          <w:sz w:val="24"/>
          <w:szCs w:val="24"/>
        </w:rPr>
        <w:t>Pieczyngowie</w:t>
      </w:r>
      <w:proofErr w:type="spellEnd"/>
      <w:r w:rsidRPr="008371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71A8">
        <w:rPr>
          <w:rStyle w:val="st1"/>
          <w:rFonts w:ascii="Times New Roman" w:hAnsi="Times New Roman" w:cs="Times New Roman"/>
          <w:i/>
          <w:sz w:val="24"/>
          <w:szCs w:val="24"/>
        </w:rPr>
        <w:t>Koczownicy w krajobrazie politycznym i kulturowym średniowiecznej Europy</w:t>
      </w:r>
      <w:r w:rsidRPr="008371A8">
        <w:rPr>
          <w:rStyle w:val="st1"/>
          <w:rFonts w:ascii="Times New Roman" w:hAnsi="Times New Roman" w:cs="Times New Roman"/>
          <w:sz w:val="24"/>
          <w:szCs w:val="24"/>
        </w:rPr>
        <w:t>, Wrocław 2015.</w:t>
      </w:r>
    </w:p>
    <w:p w:rsidR="008371A8" w:rsidRPr="008371A8" w:rsidRDefault="008371A8" w:rsidP="008371A8">
      <w:pPr>
        <w:pStyle w:val="Akapitzlist"/>
        <w:numPr>
          <w:ilvl w:val="0"/>
          <w:numId w:val="1"/>
        </w:numPr>
        <w:spacing w:after="0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8371A8">
        <w:rPr>
          <w:rStyle w:val="st1"/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8371A8">
        <w:rPr>
          <w:rStyle w:val="st1"/>
          <w:rFonts w:ascii="Times New Roman" w:hAnsi="Times New Roman" w:cs="Times New Roman"/>
          <w:sz w:val="24"/>
          <w:szCs w:val="24"/>
        </w:rPr>
        <w:t>Pernoud</w:t>
      </w:r>
      <w:proofErr w:type="spellEnd"/>
      <w:r w:rsidRPr="008371A8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r w:rsidRPr="008371A8">
        <w:rPr>
          <w:rStyle w:val="st1"/>
          <w:rFonts w:ascii="Times New Roman" w:hAnsi="Times New Roman" w:cs="Times New Roman"/>
          <w:i/>
          <w:sz w:val="24"/>
          <w:szCs w:val="24"/>
        </w:rPr>
        <w:t>Kobieta w czasach katedr</w:t>
      </w:r>
      <w:r w:rsidRPr="008371A8">
        <w:rPr>
          <w:rStyle w:val="st1"/>
          <w:rFonts w:ascii="Times New Roman" w:hAnsi="Times New Roman" w:cs="Times New Roman"/>
          <w:sz w:val="24"/>
          <w:szCs w:val="24"/>
        </w:rPr>
        <w:t>, Warszawa 1990.</w:t>
      </w:r>
    </w:p>
    <w:p w:rsidR="008371A8" w:rsidRDefault="008371A8" w:rsidP="008D51A4">
      <w:pPr>
        <w:pStyle w:val="Akapitzlist"/>
        <w:numPr>
          <w:ilvl w:val="0"/>
          <w:numId w:val="1"/>
        </w:numPr>
        <w:spacing w:after="0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8371A8">
        <w:rPr>
          <w:rStyle w:val="st1"/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8371A8">
        <w:rPr>
          <w:rStyle w:val="st1"/>
          <w:rFonts w:ascii="Times New Roman" w:hAnsi="Times New Roman" w:cs="Times New Roman"/>
          <w:sz w:val="24"/>
          <w:szCs w:val="24"/>
        </w:rPr>
        <w:t>Pernoud</w:t>
      </w:r>
      <w:proofErr w:type="spellEnd"/>
      <w:r w:rsidRPr="008371A8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r w:rsidRPr="008371A8">
        <w:rPr>
          <w:rStyle w:val="st1"/>
          <w:rFonts w:ascii="Times New Roman" w:hAnsi="Times New Roman" w:cs="Times New Roman"/>
          <w:i/>
          <w:sz w:val="24"/>
          <w:szCs w:val="24"/>
        </w:rPr>
        <w:t>Kobieta w czasach wypraw krzyżowych</w:t>
      </w:r>
      <w:r w:rsidRPr="008371A8">
        <w:rPr>
          <w:rStyle w:val="st1"/>
          <w:rFonts w:ascii="Times New Roman" w:hAnsi="Times New Roman" w:cs="Times New Roman"/>
          <w:sz w:val="24"/>
          <w:szCs w:val="24"/>
        </w:rPr>
        <w:t>, Gdańsk 1995.</w:t>
      </w:r>
    </w:p>
    <w:p w:rsidR="008371A8" w:rsidRPr="008371A8" w:rsidRDefault="008371A8" w:rsidP="008371A8">
      <w:pPr>
        <w:pStyle w:val="Akapitzlist"/>
        <w:numPr>
          <w:ilvl w:val="0"/>
          <w:numId w:val="1"/>
        </w:numPr>
        <w:spacing w:after="0"/>
        <w:jc w:val="both"/>
        <w:rPr>
          <w:rStyle w:val="st1"/>
          <w:rFonts w:ascii="Times New Roman" w:hAnsi="Times New Roman" w:cs="Times New Roman"/>
          <w:sz w:val="24"/>
          <w:szCs w:val="24"/>
        </w:rPr>
      </w:pPr>
      <w:r w:rsidRPr="008371A8">
        <w:rPr>
          <w:rStyle w:val="st1"/>
          <w:rFonts w:ascii="Times New Roman" w:hAnsi="Times New Roman" w:cs="Times New Roman"/>
          <w:sz w:val="24"/>
          <w:szCs w:val="24"/>
        </w:rPr>
        <w:t xml:space="preserve">D. Piwowarczyk, </w:t>
      </w:r>
      <w:r w:rsidRPr="008371A8">
        <w:rPr>
          <w:rStyle w:val="st1"/>
          <w:rFonts w:ascii="Times New Roman" w:hAnsi="Times New Roman" w:cs="Times New Roman"/>
          <w:i/>
          <w:sz w:val="24"/>
          <w:szCs w:val="24"/>
        </w:rPr>
        <w:t>Obyczaj rycerski w Polsce późnośredniowiecznej (XIV-XV wiek)</w:t>
      </w:r>
      <w:r w:rsidRPr="008371A8">
        <w:rPr>
          <w:rStyle w:val="st1"/>
          <w:rFonts w:ascii="Times New Roman" w:hAnsi="Times New Roman" w:cs="Times New Roman"/>
          <w:sz w:val="24"/>
          <w:szCs w:val="24"/>
        </w:rPr>
        <w:t>, Warszawa 1998.</w:t>
      </w:r>
    </w:p>
    <w:p w:rsidR="00D76830" w:rsidRPr="00F67297" w:rsidRDefault="00D76830" w:rsidP="00D76830">
      <w:pPr>
        <w:pStyle w:val="Akapitzlist"/>
        <w:numPr>
          <w:ilvl w:val="0"/>
          <w:numId w:val="1"/>
        </w:numPr>
        <w:jc w:val="both"/>
        <w:rPr>
          <w:rStyle w:val="citatio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F67297">
        <w:rPr>
          <w:rFonts w:ascii="Times New Roman" w:hAnsi="Times New Roman"/>
          <w:sz w:val="24"/>
          <w:szCs w:val="24"/>
        </w:rPr>
        <w:t xml:space="preserve">Pleszczyński, </w:t>
      </w:r>
      <w:r w:rsidRPr="00F67297">
        <w:rPr>
          <w:rFonts w:ascii="Times New Roman" w:hAnsi="Times New Roman"/>
          <w:i/>
          <w:sz w:val="24"/>
          <w:szCs w:val="24"/>
        </w:rPr>
        <w:t>Niemcy wobec pierwszej monarchii piastowskiej (963–1034). Narodziny stereotypu. Postrzeganie i cywilizacyjna klasyfikacja władców Polski i ich kraju</w:t>
      </w:r>
      <w:r w:rsidRPr="00F67297">
        <w:rPr>
          <w:rFonts w:ascii="Times New Roman" w:hAnsi="Times New Roman"/>
          <w:sz w:val="24"/>
          <w:szCs w:val="24"/>
        </w:rPr>
        <w:t>, Lublin 2008.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4501F4">
        <w:rPr>
          <w:rStyle w:val="citation"/>
          <w:rFonts w:ascii="Times New Roman" w:hAnsi="Times New Roman" w:cs="Times New Roman"/>
          <w:sz w:val="24"/>
          <w:szCs w:val="24"/>
        </w:rPr>
        <w:t>Plezia</w:t>
      </w:r>
      <w:proofErr w:type="spellEnd"/>
      <w:r w:rsidRPr="004501F4">
        <w:rPr>
          <w:rStyle w:val="citation"/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Dookoła sprawy św. Stanisława. Studium źródłoznawcze</w:t>
      </w:r>
      <w:r w:rsidRPr="00450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 [</w:t>
      </w:r>
      <w:proofErr w:type="spellStart"/>
      <w:r w:rsidRPr="00450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Homini</w:t>
      </w:r>
      <w:proofErr w:type="spellEnd"/>
      <w:r w:rsidRPr="004501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 1999.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Podhorodecki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Kulikowe Pole 1380</w:t>
      </w:r>
      <w:r w:rsidRPr="004501F4">
        <w:rPr>
          <w:rFonts w:ascii="Times New Roman" w:hAnsi="Times New Roman" w:cs="Times New Roman"/>
          <w:sz w:val="24"/>
          <w:szCs w:val="24"/>
        </w:rPr>
        <w:t>, Warszawa 1986.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>,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50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Crécy</w:t>
      </w:r>
      <w:proofErr w:type="spellEnd"/>
      <w:r w:rsidRPr="00450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Orlean 1346-1429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1986.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>,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50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Warna 1444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1990, 2004.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>,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50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Grunwald 1410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Warszawa 1994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Zakony rycerskie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Warszawa 1995, 2005.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Heretycy i inkwizytorzy</w:t>
      </w:r>
      <w:r w:rsidRPr="004501F4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2011.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S. Reynolds, </w:t>
      </w:r>
      <w:r w:rsidRPr="004501F4">
        <w:rPr>
          <w:rFonts w:ascii="Times New Roman" w:hAnsi="Times New Roman" w:cs="Times New Roman"/>
          <w:i/>
          <w:sz w:val="24"/>
          <w:szCs w:val="24"/>
        </w:rPr>
        <w:t>Lenna i wasale. Reinterpretacja średniowiecznych źródeł</w:t>
      </w:r>
      <w:r w:rsidRPr="004501F4">
        <w:rPr>
          <w:rFonts w:ascii="Times New Roman" w:hAnsi="Times New Roman" w:cs="Times New Roman"/>
          <w:sz w:val="24"/>
          <w:szCs w:val="24"/>
        </w:rPr>
        <w:t>, Kęty 2011.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S. Rosik, </w:t>
      </w:r>
      <w:r w:rsidRPr="004501F4">
        <w:rPr>
          <w:rFonts w:ascii="Times New Roman" w:hAnsi="Times New Roman" w:cs="Times New Roman"/>
          <w:i/>
          <w:sz w:val="24"/>
          <w:szCs w:val="24"/>
        </w:rPr>
        <w:t>Bolesław Krzywousty</w:t>
      </w:r>
      <w:r w:rsidRPr="004501F4">
        <w:rPr>
          <w:rFonts w:ascii="Times New Roman" w:hAnsi="Times New Roman" w:cs="Times New Roman"/>
          <w:sz w:val="24"/>
          <w:szCs w:val="24"/>
        </w:rPr>
        <w:t>, Wrocław 2013.</w:t>
      </w:r>
    </w:p>
    <w:p w:rsidR="008371A8" w:rsidRDefault="008371A8" w:rsidP="008371A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A8">
        <w:rPr>
          <w:rFonts w:ascii="Times New Roman" w:hAnsi="Times New Roman" w:cs="Times New Roman"/>
          <w:sz w:val="24"/>
          <w:szCs w:val="24"/>
        </w:rPr>
        <w:t xml:space="preserve">H. Samsonowicz, </w:t>
      </w:r>
      <w:r w:rsidRPr="008371A8">
        <w:rPr>
          <w:rFonts w:ascii="Times New Roman" w:hAnsi="Times New Roman" w:cs="Times New Roman"/>
          <w:i/>
          <w:sz w:val="24"/>
          <w:szCs w:val="24"/>
        </w:rPr>
        <w:t>Złota jesień polskiego średniowiecza</w:t>
      </w:r>
      <w:r w:rsidRPr="008371A8">
        <w:rPr>
          <w:rFonts w:ascii="Times New Roman" w:hAnsi="Times New Roman" w:cs="Times New Roman"/>
          <w:sz w:val="24"/>
          <w:szCs w:val="24"/>
        </w:rPr>
        <w:t>, Poznań 2001.</w:t>
      </w:r>
    </w:p>
    <w:p w:rsidR="00D76830" w:rsidRPr="00F67297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297">
        <w:rPr>
          <w:rFonts w:ascii="Times New Roman" w:hAnsi="Times New Roman"/>
          <w:sz w:val="24"/>
          <w:szCs w:val="24"/>
        </w:rPr>
        <w:t>D.</w:t>
      </w:r>
      <w:r w:rsidR="008371A8">
        <w:rPr>
          <w:rFonts w:ascii="Times New Roman" w:hAnsi="Times New Roman"/>
          <w:sz w:val="24"/>
          <w:szCs w:val="24"/>
        </w:rPr>
        <w:t xml:space="preserve"> </w:t>
      </w:r>
      <w:r w:rsidRPr="00F67297">
        <w:rPr>
          <w:rFonts w:ascii="Times New Roman" w:hAnsi="Times New Roman"/>
          <w:sz w:val="24"/>
          <w:szCs w:val="24"/>
        </w:rPr>
        <w:t>Andrzej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297">
        <w:rPr>
          <w:rFonts w:ascii="Times New Roman" w:hAnsi="Times New Roman"/>
          <w:sz w:val="24"/>
          <w:szCs w:val="24"/>
        </w:rPr>
        <w:t xml:space="preserve">Sikorski, </w:t>
      </w:r>
      <w:r w:rsidRPr="00F67297">
        <w:rPr>
          <w:rFonts w:ascii="Times New Roman" w:hAnsi="Times New Roman"/>
          <w:i/>
          <w:sz w:val="24"/>
          <w:szCs w:val="24"/>
        </w:rPr>
        <w:t xml:space="preserve">Kościół w Polsce za Mieszka I </w:t>
      </w:r>
      <w:proofErr w:type="spellStart"/>
      <w:r w:rsidRPr="00F67297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F67297">
        <w:rPr>
          <w:rFonts w:ascii="Times New Roman" w:hAnsi="Times New Roman"/>
          <w:i/>
          <w:sz w:val="24"/>
          <w:szCs w:val="24"/>
        </w:rPr>
        <w:t xml:space="preserve"> Bolesława Chrobrego. Rozważania nad granicami poznania historycznego</w:t>
      </w:r>
      <w:r w:rsidRPr="00F67297">
        <w:rPr>
          <w:rFonts w:ascii="Times New Roman" w:hAnsi="Times New Roman"/>
          <w:sz w:val="24"/>
          <w:szCs w:val="24"/>
        </w:rPr>
        <w:t>, Poznań 2011.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Skwierczyński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Recepcja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idei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gregoriańskich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 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Polsce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początku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XIII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wieku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>, Wrocław 2005.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L.P.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Słupecki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sz w:val="24"/>
          <w:szCs w:val="24"/>
          <w:lang w:val="en-US"/>
        </w:rPr>
        <w:t>Mitologia</w:t>
      </w:r>
      <w:proofErr w:type="spellEnd"/>
      <w:r w:rsidRPr="004501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sz w:val="24"/>
          <w:szCs w:val="24"/>
          <w:lang w:val="en-US"/>
        </w:rPr>
        <w:t>skandynawska</w:t>
      </w:r>
      <w:proofErr w:type="spellEnd"/>
      <w:r w:rsidRPr="004501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 </w:t>
      </w:r>
      <w:proofErr w:type="spellStart"/>
      <w:r w:rsidRPr="004501F4">
        <w:rPr>
          <w:rFonts w:ascii="Times New Roman" w:hAnsi="Times New Roman" w:cs="Times New Roman"/>
          <w:i/>
          <w:sz w:val="24"/>
          <w:szCs w:val="24"/>
          <w:lang w:val="en-US"/>
        </w:rPr>
        <w:t>epoce</w:t>
      </w:r>
      <w:proofErr w:type="spellEnd"/>
      <w:r w:rsidRPr="004501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sz w:val="24"/>
          <w:szCs w:val="24"/>
          <w:lang w:val="en-US"/>
        </w:rPr>
        <w:t>wikingów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Wrocław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 2003.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L.P.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Słupecki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Wyrocznie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wróżby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pogańskich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Skandynawów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Studium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dziejów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idei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przeznaczenia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 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ludów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indoeuropejskich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>, Warszawa 1998.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4501F4">
        <w:rPr>
          <w:rFonts w:ascii="Times New Roman" w:hAnsi="Times New Roman" w:cs="Times New Roman"/>
          <w:sz w:val="24"/>
          <w:szCs w:val="24"/>
        </w:rPr>
        <w:t>, Poznań 1999.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Historia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powszechna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Średniowiecze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 2001.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proofErr w:type="spellStart"/>
      <w:r w:rsidRPr="004501F4">
        <w:rPr>
          <w:rFonts w:ascii="Times New Roman" w:hAnsi="Times New Roman" w:cs="Times New Roman"/>
          <w:i/>
          <w:sz w:val="24"/>
          <w:szCs w:val="24"/>
        </w:rPr>
        <w:t>Iroszkoci</w:t>
      </w:r>
      <w:proofErr w:type="spellEnd"/>
      <w:r w:rsidRPr="004501F4">
        <w:rPr>
          <w:rFonts w:ascii="Times New Roman" w:hAnsi="Times New Roman" w:cs="Times New Roman"/>
          <w:i/>
          <w:sz w:val="24"/>
          <w:szCs w:val="24"/>
        </w:rPr>
        <w:t xml:space="preserve"> w kulturze średniowiecznej Europy</w:t>
      </w:r>
      <w:r w:rsidRPr="004501F4">
        <w:rPr>
          <w:rFonts w:ascii="Times New Roman" w:hAnsi="Times New Roman" w:cs="Times New Roman"/>
          <w:sz w:val="24"/>
          <w:szCs w:val="24"/>
        </w:rPr>
        <w:t>, Warszawa 2009.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Longobardowie. Ostatni z wielkiej wędrówki ludów, V-VIII wiek</w:t>
      </w:r>
      <w:r w:rsidRPr="004501F4">
        <w:rPr>
          <w:rFonts w:ascii="Times New Roman" w:hAnsi="Times New Roman" w:cs="Times New Roman"/>
          <w:sz w:val="24"/>
          <w:szCs w:val="24"/>
        </w:rPr>
        <w:t>, Warszawa 2014.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Mieszko Pierwszy. Chrzest i początki Polski</w:t>
      </w:r>
      <w:r w:rsidRPr="004501F4">
        <w:rPr>
          <w:rFonts w:ascii="Times New Roman" w:hAnsi="Times New Roman" w:cs="Times New Roman"/>
          <w:sz w:val="24"/>
          <w:szCs w:val="24"/>
        </w:rPr>
        <w:t>, Poznań 2016.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Od Prasłowian do Polaków</w:t>
      </w:r>
      <w:r w:rsidRPr="004501F4">
        <w:rPr>
          <w:rFonts w:ascii="Times New Roman" w:hAnsi="Times New Roman" w:cs="Times New Roman"/>
          <w:sz w:val="24"/>
          <w:szCs w:val="24"/>
        </w:rPr>
        <w:t>, Kraków 1988.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Otton I Wielki</w:t>
      </w:r>
      <w:r w:rsidRPr="004501F4">
        <w:rPr>
          <w:rFonts w:ascii="Times New Roman" w:hAnsi="Times New Roman" w:cs="Times New Roman"/>
          <w:sz w:val="24"/>
          <w:szCs w:val="24"/>
        </w:rPr>
        <w:t xml:space="preserve">, Poznań 2017. 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Otton III</w:t>
      </w:r>
      <w:r w:rsidRPr="004501F4">
        <w:rPr>
          <w:rFonts w:ascii="Times New Roman" w:hAnsi="Times New Roman" w:cs="Times New Roman"/>
          <w:sz w:val="24"/>
          <w:szCs w:val="24"/>
        </w:rPr>
        <w:t>, Wrocław 2000.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Pióro w wątłych dłoniach. O twórczości kobiet w dawnych wiekach</w:t>
      </w:r>
      <w:r w:rsidRPr="004501F4">
        <w:rPr>
          <w:rFonts w:ascii="Times New Roman" w:hAnsi="Times New Roman" w:cs="Times New Roman"/>
          <w:sz w:val="24"/>
          <w:szCs w:val="24"/>
        </w:rPr>
        <w:t xml:space="preserve">, t. 2-3, Warszawa 2009-2017. </w:t>
      </w:r>
    </w:p>
    <w:p w:rsidR="00D76830" w:rsidRPr="004501F4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Strzelczyk, </w:t>
      </w:r>
      <w:r w:rsidRPr="004501F4">
        <w:rPr>
          <w:rFonts w:ascii="Times New Roman" w:hAnsi="Times New Roman" w:cs="Times New Roman"/>
          <w:i/>
          <w:sz w:val="24"/>
          <w:szCs w:val="24"/>
        </w:rPr>
        <w:t>Średniowieczny obraz świata</w:t>
      </w:r>
      <w:r w:rsidRPr="004501F4">
        <w:rPr>
          <w:rFonts w:ascii="Times New Roman" w:hAnsi="Times New Roman" w:cs="Times New Roman"/>
          <w:sz w:val="24"/>
          <w:szCs w:val="24"/>
        </w:rPr>
        <w:t>, Poznań 2004.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J. Strzelczyk (współpraca A. Strzelczyk), </w:t>
      </w:r>
      <w:r w:rsidRPr="004501F4">
        <w:rPr>
          <w:rFonts w:ascii="Times New Roman" w:hAnsi="Times New Roman" w:cs="Times New Roman"/>
          <w:i/>
          <w:sz w:val="24"/>
          <w:szCs w:val="24"/>
        </w:rPr>
        <w:t>Święci władcy Europy</w:t>
      </w:r>
      <w:r w:rsidRPr="004501F4">
        <w:rPr>
          <w:rFonts w:ascii="Times New Roman" w:hAnsi="Times New Roman" w:cs="Times New Roman"/>
          <w:sz w:val="24"/>
          <w:szCs w:val="24"/>
        </w:rPr>
        <w:t>, Częstochowa 2020.</w:t>
      </w:r>
    </w:p>
    <w:p w:rsidR="00D76830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J. </w:t>
      </w:r>
      <w:r w:rsidRPr="00130C0E">
        <w:rPr>
          <w:rFonts w:ascii="Times New Roman" w:hAnsi="Times New Roman"/>
          <w:sz w:val="24"/>
          <w:szCs w:val="24"/>
        </w:rPr>
        <w:t xml:space="preserve">Strzelczyk, </w:t>
      </w:r>
      <w:r w:rsidRPr="00130C0E">
        <w:rPr>
          <w:rFonts w:ascii="Times New Roman" w:hAnsi="Times New Roman"/>
          <w:i/>
          <w:sz w:val="24"/>
          <w:szCs w:val="24"/>
        </w:rPr>
        <w:t>Zapomniane narody Europy</w:t>
      </w:r>
      <w:r w:rsidRPr="00130C0E">
        <w:rPr>
          <w:rFonts w:ascii="Times New Roman" w:hAnsi="Times New Roman"/>
          <w:sz w:val="24"/>
          <w:szCs w:val="24"/>
        </w:rPr>
        <w:t>, Wrocław–Warszawa–Kraków 2006.</w:t>
      </w:r>
    </w:p>
    <w:p w:rsidR="00D76830" w:rsidRPr="008371A8" w:rsidRDefault="00D76830" w:rsidP="00D7683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Śliwiński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Bezprym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Pierworodny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syn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pierwszego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króla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Polski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986 – 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zima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/</w:t>
      </w:r>
      <w:proofErr w:type="spellStart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>wiosna</w:t>
      </w:r>
      <w:proofErr w:type="spellEnd"/>
      <w:r w:rsidRPr="004501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1032</w:t>
      </w:r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01F4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4501F4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8371A8" w:rsidRPr="004501F4" w:rsidRDefault="008371A8" w:rsidP="008371A8">
      <w:pPr>
        <w:pStyle w:val="Akapitzlist"/>
        <w:numPr>
          <w:ilvl w:val="0"/>
          <w:numId w:val="1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71A8">
        <w:rPr>
          <w:rFonts w:ascii="Times New Roman" w:hAnsi="Times New Roman" w:cs="Times New Roman"/>
          <w:sz w:val="24"/>
          <w:szCs w:val="24"/>
        </w:rPr>
        <w:t xml:space="preserve">U. Świderska-Włodarczyk, </w:t>
      </w:r>
      <w:r w:rsidRPr="008371A8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8371A8">
        <w:rPr>
          <w:rFonts w:ascii="Times New Roman" w:hAnsi="Times New Roman" w:cs="Times New Roman"/>
          <w:i/>
          <w:sz w:val="24"/>
          <w:szCs w:val="24"/>
        </w:rPr>
        <w:t>militans</w:t>
      </w:r>
      <w:proofErr w:type="spellEnd"/>
      <w:r w:rsidRPr="008371A8">
        <w:rPr>
          <w:rFonts w:ascii="Times New Roman" w:hAnsi="Times New Roman" w:cs="Times New Roman"/>
          <w:i/>
          <w:sz w:val="24"/>
          <w:szCs w:val="24"/>
        </w:rPr>
        <w:t>. Rycerskie wzory i wzorce osobowe w średniowiecznej Polsce</w:t>
      </w:r>
      <w:r w:rsidRPr="008371A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8371A8">
        <w:rPr>
          <w:rFonts w:ascii="Times New Roman" w:hAnsi="Times New Roman" w:cs="Times New Roman"/>
          <w:sz w:val="24"/>
          <w:szCs w:val="24"/>
        </w:rPr>
        <w:t>Warszawa 2018.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Teterycz-Puzio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Konrad I Mazowiecki. Kniaź wielki lacki (1187/89-31sierpnia 1247)</w:t>
      </w:r>
      <w:r w:rsidRPr="004501F4">
        <w:rPr>
          <w:rFonts w:ascii="Times New Roman" w:hAnsi="Times New Roman" w:cs="Times New Roman"/>
          <w:sz w:val="24"/>
          <w:szCs w:val="24"/>
        </w:rPr>
        <w:t>, [Avalon] 2019.</w:t>
      </w:r>
    </w:p>
    <w:p w:rsidR="008371A8" w:rsidRPr="004501F4" w:rsidRDefault="008371A8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71A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8371A8">
        <w:rPr>
          <w:rFonts w:ascii="Times New Roman" w:hAnsi="Times New Roman" w:cs="Times New Roman"/>
          <w:sz w:val="24"/>
          <w:szCs w:val="24"/>
        </w:rPr>
        <w:t>Teterycz-Puzio</w:t>
      </w:r>
      <w:proofErr w:type="spellEnd"/>
      <w:r w:rsidRPr="008371A8">
        <w:rPr>
          <w:rFonts w:ascii="Times New Roman" w:hAnsi="Times New Roman" w:cs="Times New Roman"/>
          <w:sz w:val="24"/>
          <w:szCs w:val="24"/>
        </w:rPr>
        <w:t xml:space="preserve">, </w:t>
      </w:r>
      <w:r w:rsidRPr="008371A8">
        <w:rPr>
          <w:rFonts w:ascii="Times New Roman" w:hAnsi="Times New Roman" w:cs="Times New Roman"/>
          <w:i/>
          <w:sz w:val="24"/>
          <w:szCs w:val="24"/>
        </w:rPr>
        <w:t>Polscy krzyżowcy</w:t>
      </w:r>
      <w:r w:rsidRPr="008371A8">
        <w:rPr>
          <w:rFonts w:ascii="Times New Roman" w:hAnsi="Times New Roman" w:cs="Times New Roman"/>
          <w:sz w:val="24"/>
          <w:szCs w:val="24"/>
        </w:rPr>
        <w:t>, Poznań 2017.</w:t>
      </w:r>
    </w:p>
    <w:p w:rsidR="00D76830" w:rsidRPr="004501F4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>L.A. Tyszkiewicz,</w:t>
      </w:r>
      <w:r w:rsidRPr="004501F4">
        <w:rPr>
          <w:rFonts w:ascii="Times New Roman" w:hAnsi="Times New Roman" w:cs="Times New Roman"/>
          <w:i/>
          <w:sz w:val="24"/>
          <w:szCs w:val="24"/>
        </w:rPr>
        <w:t xml:space="preserve"> Słowianie i Awarowie</w:t>
      </w:r>
      <w:r w:rsidRPr="004501F4">
        <w:rPr>
          <w:rFonts w:ascii="Times New Roman" w:hAnsi="Times New Roman" w:cs="Times New Roman"/>
          <w:sz w:val="24"/>
          <w:szCs w:val="24"/>
        </w:rPr>
        <w:t>, Ossolineum 2009.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L.A. Tyszkiewicz, </w:t>
      </w:r>
      <w:r w:rsidRPr="004501F4">
        <w:rPr>
          <w:rFonts w:ascii="Times New Roman" w:hAnsi="Times New Roman" w:cs="Times New Roman"/>
          <w:i/>
          <w:iCs/>
          <w:sz w:val="24"/>
          <w:szCs w:val="24"/>
        </w:rPr>
        <w:t>Słowianie w historiografii wczesnego średniowiecza od połowy VI do połowy VII wieku</w:t>
      </w:r>
      <w:r w:rsidRPr="004501F4">
        <w:rPr>
          <w:rFonts w:ascii="Times New Roman" w:hAnsi="Times New Roman" w:cs="Times New Roman"/>
          <w:sz w:val="24"/>
          <w:szCs w:val="24"/>
        </w:rPr>
        <w:t xml:space="preserve">, Acta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Universitatis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Wratislaviensis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 No 924. Historia LXIII, Wrocław 1991. 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Urbańczyk, </w:t>
      </w:r>
      <w:r w:rsidRPr="001A0B8F">
        <w:rPr>
          <w:rFonts w:ascii="Times New Roman" w:hAnsi="Times New Roman" w:cs="Times New Roman"/>
          <w:i/>
          <w:sz w:val="24"/>
          <w:szCs w:val="24"/>
        </w:rPr>
        <w:t>Bolesław Chrobry – lew ryczący</w:t>
      </w:r>
      <w:r>
        <w:rPr>
          <w:rFonts w:ascii="Times New Roman" w:hAnsi="Times New Roman" w:cs="Times New Roman"/>
          <w:sz w:val="24"/>
          <w:szCs w:val="24"/>
        </w:rPr>
        <w:t xml:space="preserve">, Warszawa 2017. 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501F4">
        <w:rPr>
          <w:rFonts w:ascii="Times New Roman" w:hAnsi="Times New Roman" w:cs="Times New Roman"/>
          <w:sz w:val="24"/>
          <w:szCs w:val="24"/>
        </w:rPr>
        <w:t xml:space="preserve">Yorke, </w:t>
      </w:r>
      <w:r w:rsidRPr="004501F4">
        <w:rPr>
          <w:rFonts w:ascii="Times New Roman" w:hAnsi="Times New Roman" w:cs="Times New Roman"/>
          <w:i/>
          <w:sz w:val="24"/>
          <w:szCs w:val="24"/>
        </w:rPr>
        <w:t>Królowie i królestwa Anglii w czasach Anglosasów (600-900)</w:t>
      </w:r>
      <w:r w:rsidRPr="004501F4">
        <w:rPr>
          <w:rFonts w:ascii="Times New Roman" w:hAnsi="Times New Roman" w:cs="Times New Roman"/>
          <w:sz w:val="24"/>
          <w:szCs w:val="24"/>
        </w:rPr>
        <w:t>, Warszawa 2009.</w:t>
      </w:r>
    </w:p>
    <w:p w:rsidR="00D76830" w:rsidRPr="00F67297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/>
          <w:sz w:val="24"/>
          <w:szCs w:val="24"/>
        </w:rPr>
        <w:t>Wiszewski</w:t>
      </w:r>
      <w:proofErr w:type="spellEnd"/>
      <w:r w:rsidRPr="00F672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7297">
        <w:rPr>
          <w:rFonts w:ascii="Times New Roman" w:hAnsi="Times New Roman"/>
          <w:i/>
          <w:sz w:val="24"/>
          <w:szCs w:val="24"/>
        </w:rPr>
        <w:t>Domus</w:t>
      </w:r>
      <w:proofErr w:type="spellEnd"/>
      <w:r w:rsidRPr="00F6729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7297">
        <w:rPr>
          <w:rFonts w:ascii="Times New Roman" w:hAnsi="Times New Roman"/>
          <w:i/>
          <w:sz w:val="24"/>
          <w:szCs w:val="24"/>
        </w:rPr>
        <w:t>Bolezlai</w:t>
      </w:r>
      <w:proofErr w:type="spellEnd"/>
      <w:r w:rsidRPr="00F67297">
        <w:rPr>
          <w:rFonts w:ascii="Times New Roman" w:hAnsi="Times New Roman"/>
          <w:i/>
          <w:sz w:val="24"/>
          <w:szCs w:val="24"/>
        </w:rPr>
        <w:t>. W poszukiwaniu tradycji dynastycznej Piastów (do około 1138 roku)</w:t>
      </w:r>
      <w:r w:rsidRPr="00F67297">
        <w:rPr>
          <w:rFonts w:ascii="Times New Roman" w:hAnsi="Times New Roman"/>
          <w:sz w:val="24"/>
          <w:szCs w:val="24"/>
        </w:rPr>
        <w:t>, Wrocław 2008.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1F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501F4">
        <w:rPr>
          <w:rFonts w:ascii="Times New Roman" w:hAnsi="Times New Roman" w:cs="Times New Roman"/>
          <w:sz w:val="24"/>
          <w:szCs w:val="24"/>
        </w:rPr>
        <w:t>Wiszewski</w:t>
      </w:r>
      <w:proofErr w:type="spellEnd"/>
      <w:r w:rsidRPr="004501F4">
        <w:rPr>
          <w:rFonts w:ascii="Times New Roman" w:hAnsi="Times New Roman" w:cs="Times New Roman"/>
          <w:sz w:val="24"/>
          <w:szCs w:val="24"/>
        </w:rPr>
        <w:t xml:space="preserve">, </w:t>
      </w:r>
      <w:r w:rsidRPr="004501F4">
        <w:rPr>
          <w:rFonts w:ascii="Times New Roman" w:hAnsi="Times New Roman" w:cs="Times New Roman"/>
          <w:i/>
          <w:sz w:val="24"/>
          <w:szCs w:val="24"/>
        </w:rPr>
        <w:t>Henryk II Pobożny. Biografia polityczna</w:t>
      </w:r>
      <w:r w:rsidRPr="004501F4">
        <w:rPr>
          <w:rFonts w:ascii="Times New Roman" w:hAnsi="Times New Roman" w:cs="Times New Roman"/>
          <w:sz w:val="24"/>
          <w:szCs w:val="24"/>
        </w:rPr>
        <w:t>, Legnica 2011.</w:t>
      </w:r>
    </w:p>
    <w:p w:rsidR="008371A8" w:rsidRDefault="008371A8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1A8">
        <w:rPr>
          <w:rFonts w:ascii="Times New Roman" w:hAnsi="Times New Roman" w:cs="Times New Roman"/>
          <w:sz w:val="24"/>
          <w:szCs w:val="24"/>
        </w:rPr>
        <w:t xml:space="preserve">W. Wnuk, </w:t>
      </w:r>
      <w:r w:rsidRPr="008371A8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8371A8">
        <w:rPr>
          <w:rFonts w:ascii="Times New Roman" w:hAnsi="Times New Roman" w:cs="Times New Roman"/>
          <w:i/>
          <w:sz w:val="24"/>
          <w:szCs w:val="24"/>
        </w:rPr>
        <w:t>sanctus</w:t>
      </w:r>
      <w:proofErr w:type="spellEnd"/>
      <w:r w:rsidRPr="008371A8">
        <w:rPr>
          <w:rFonts w:ascii="Times New Roman" w:hAnsi="Times New Roman" w:cs="Times New Roman"/>
          <w:i/>
          <w:sz w:val="24"/>
          <w:szCs w:val="24"/>
        </w:rPr>
        <w:t>. Wzorce świętych w Europie łacińskiej w średniowieczu</w:t>
      </w:r>
      <w:r w:rsidRPr="008371A8">
        <w:rPr>
          <w:rFonts w:ascii="Times New Roman" w:hAnsi="Times New Roman" w:cs="Times New Roman"/>
          <w:sz w:val="24"/>
          <w:szCs w:val="24"/>
        </w:rPr>
        <w:t>, Warszawa 2018.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Zientara, </w:t>
      </w:r>
      <w:r w:rsidRPr="004501F4">
        <w:rPr>
          <w:rFonts w:ascii="Times New Roman" w:hAnsi="Times New Roman" w:cs="Times New Roman"/>
          <w:i/>
          <w:sz w:val="24"/>
          <w:szCs w:val="24"/>
        </w:rPr>
        <w:t>Henryk Brodaty i jego czasy</w:t>
      </w:r>
      <w:r>
        <w:rPr>
          <w:rFonts w:ascii="Times New Roman" w:hAnsi="Times New Roman" w:cs="Times New Roman"/>
          <w:sz w:val="24"/>
          <w:szCs w:val="24"/>
        </w:rPr>
        <w:t>, Warszawa 1975.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Zientara, </w:t>
      </w:r>
      <w:r w:rsidRPr="004501F4">
        <w:rPr>
          <w:rFonts w:ascii="Times New Roman" w:hAnsi="Times New Roman" w:cs="Times New Roman"/>
          <w:i/>
          <w:sz w:val="24"/>
          <w:szCs w:val="24"/>
        </w:rPr>
        <w:t>Świt narodów europejskich</w:t>
      </w:r>
      <w:r>
        <w:rPr>
          <w:rFonts w:ascii="Times New Roman" w:hAnsi="Times New Roman" w:cs="Times New Roman"/>
          <w:sz w:val="24"/>
          <w:szCs w:val="24"/>
        </w:rPr>
        <w:t>, Warszawa 1985.</w:t>
      </w:r>
    </w:p>
    <w:p w:rsidR="00D76830" w:rsidRDefault="00D76830" w:rsidP="008371A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297">
        <w:rPr>
          <w:rFonts w:ascii="Times New Roman" w:hAnsi="Times New Roman" w:cs="Times New Roman"/>
          <w:sz w:val="24"/>
          <w:szCs w:val="24"/>
        </w:rPr>
        <w:t xml:space="preserve">P. Żmudzki, </w:t>
      </w:r>
      <w:r w:rsidRPr="00F67297">
        <w:rPr>
          <w:rFonts w:ascii="Times New Roman" w:hAnsi="Times New Roman" w:cs="Times New Roman"/>
          <w:i/>
          <w:sz w:val="24"/>
          <w:szCs w:val="24"/>
        </w:rPr>
        <w:t>Władca i wojownicy. Narracje o wodzach, drużynie i wojnach w najdawniejszej historiografii Polski i Rusi</w:t>
      </w:r>
      <w:r w:rsidRPr="00F67297">
        <w:rPr>
          <w:rFonts w:ascii="Times New Roman" w:hAnsi="Times New Roman" w:cs="Times New Roman"/>
          <w:sz w:val="24"/>
          <w:szCs w:val="24"/>
        </w:rPr>
        <w:t>, Wrocław 2009.</w:t>
      </w:r>
    </w:p>
    <w:p w:rsidR="00D76830" w:rsidRDefault="00D76830" w:rsidP="00D768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A24" w:rsidRDefault="002F0A24"/>
    <w:sectPr w:rsidR="002F0A24" w:rsidSect="0085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965"/>
    <w:multiLevelType w:val="hybridMultilevel"/>
    <w:tmpl w:val="4F5A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8657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D84"/>
    <w:rsid w:val="002F0A24"/>
    <w:rsid w:val="003D52A6"/>
    <w:rsid w:val="008371A8"/>
    <w:rsid w:val="0083751C"/>
    <w:rsid w:val="008C5D84"/>
    <w:rsid w:val="00D7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8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itation">
    <w:name w:val="citation"/>
    <w:basedOn w:val="Domylnaczcionkaakapitu"/>
    <w:rsid w:val="00D76830"/>
  </w:style>
  <w:style w:type="character" w:styleId="Uwydatnienie">
    <w:name w:val="Emphasis"/>
    <w:basedOn w:val="Domylnaczcionkaakapitu"/>
    <w:uiPriority w:val="20"/>
    <w:qFormat/>
    <w:rsid w:val="00D76830"/>
    <w:rPr>
      <w:i/>
      <w:iCs/>
    </w:rPr>
  </w:style>
  <w:style w:type="paragraph" w:styleId="Akapitzlist">
    <w:name w:val="List Paragraph"/>
    <w:basedOn w:val="Normalny"/>
    <w:uiPriority w:val="34"/>
    <w:qFormat/>
    <w:rsid w:val="00D76830"/>
    <w:pPr>
      <w:ind w:left="720"/>
      <w:contextualSpacing/>
    </w:pPr>
  </w:style>
  <w:style w:type="character" w:customStyle="1" w:styleId="st1">
    <w:name w:val="st1"/>
    <w:basedOn w:val="Domylnaczcionkaakapitu"/>
    <w:rsid w:val="00D76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7317</Characters>
  <Application>Microsoft Office Word</Application>
  <DocSecurity>0</DocSecurity>
  <Lines>60</Lines>
  <Paragraphs>17</Paragraphs>
  <ScaleCrop>false</ScaleCrop>
  <Company>PWSZ im Witelona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Zaguła Mirosław</dc:creator>
  <cp:lastModifiedBy>Admin</cp:lastModifiedBy>
  <cp:revision>2</cp:revision>
  <dcterms:created xsi:type="dcterms:W3CDTF">2022-12-16T13:43:00Z</dcterms:created>
  <dcterms:modified xsi:type="dcterms:W3CDTF">2022-12-16T13:43:00Z</dcterms:modified>
</cp:coreProperties>
</file>