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B1" w:rsidRDefault="00623EB1" w:rsidP="00B23530">
      <w:pPr>
        <w:pStyle w:val="Nagwek4"/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23EB1" w:rsidRDefault="00623EB1" w:rsidP="00623EB1">
      <w:pPr>
        <w:jc w:val="right"/>
        <w:rPr>
          <w:sz w:val="24"/>
          <w:szCs w:val="24"/>
        </w:rPr>
      </w:pPr>
    </w:p>
    <w:p w:rsidR="00D95725" w:rsidRDefault="00D95725" w:rsidP="00D95725">
      <w:pPr>
        <w:shd w:val="clear" w:color="auto" w:fill="FFFFFF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Rodzicu, planujesz wyjazd lub już przebywasz za granicą i pragniesz, aby Twoje dziecko kształciło się w języku polskim i sprawnie się nim posługiwało? Zapisz je do </w:t>
      </w:r>
      <w:r>
        <w:rPr>
          <w:b/>
          <w:bCs/>
          <w:color w:val="262626"/>
          <w:sz w:val="24"/>
          <w:szCs w:val="24"/>
        </w:rPr>
        <w:t>szkół w systemie kształcenia na odległość (online).</w:t>
      </w:r>
    </w:p>
    <w:p w:rsidR="00D95725" w:rsidRDefault="00D95725" w:rsidP="00D95725">
      <w:pPr>
        <w:shd w:val="clear" w:color="auto" w:fill="FFFFFF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Rekrutacja trwa. Zapraszamy!</w:t>
      </w:r>
    </w:p>
    <w:p w:rsidR="00D95725" w:rsidRDefault="00D95725" w:rsidP="00D95725">
      <w:pPr>
        <w:shd w:val="clear" w:color="auto" w:fill="FFFFFF"/>
        <w:jc w:val="both"/>
        <w:rPr>
          <w:color w:val="262626"/>
          <w:sz w:val="24"/>
          <w:szCs w:val="24"/>
        </w:rPr>
      </w:pPr>
    </w:p>
    <w:p w:rsidR="00D95725" w:rsidRDefault="00D95725" w:rsidP="00D95725">
      <w:pPr>
        <w:shd w:val="clear" w:color="auto" w:fill="FFFFFF"/>
        <w:jc w:val="both"/>
        <w:rPr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Uczniowie mogą wybrać 1 z 2 planów nauczania:</w:t>
      </w:r>
    </w:p>
    <w:p w:rsidR="00D95725" w:rsidRDefault="00D95725" w:rsidP="00D95725">
      <w:pPr>
        <w:shd w:val="clear" w:color="auto" w:fill="FFFFFF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• uczniowie polscy spełniający obowiązek szkolny w szkołach lokalnych za granicą, realizują ramy programowe </w:t>
      </w:r>
      <w:r>
        <w:rPr>
          <w:b/>
          <w:bCs/>
          <w:color w:val="262626"/>
          <w:sz w:val="24"/>
          <w:szCs w:val="24"/>
        </w:rPr>
        <w:t>kształcenia</w:t>
      </w:r>
      <w:r>
        <w:rPr>
          <w:color w:val="262626"/>
          <w:sz w:val="24"/>
          <w:szCs w:val="24"/>
        </w:rPr>
        <w:t> </w:t>
      </w:r>
      <w:r>
        <w:rPr>
          <w:b/>
          <w:bCs/>
          <w:color w:val="262626"/>
          <w:sz w:val="24"/>
          <w:szCs w:val="24"/>
        </w:rPr>
        <w:t>uzupełniającego</w:t>
      </w:r>
      <w:r>
        <w:rPr>
          <w:color w:val="262626"/>
          <w:sz w:val="24"/>
          <w:szCs w:val="24"/>
        </w:rPr>
        <w:t> (przedmioty: edukacja wczesnoszkolna, język polski i wiedza o Polsce);</w:t>
      </w:r>
    </w:p>
    <w:p w:rsidR="00D95725" w:rsidRDefault="00D95725" w:rsidP="00D95725">
      <w:pPr>
        <w:shd w:val="clear" w:color="auto" w:fill="FFFFFF"/>
        <w:jc w:val="both"/>
        <w:rPr>
          <w:b/>
          <w:bCs/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• uczniom, którzy z uzasadnionych względów nie są w stanie realizować obowiązku szkolnego w miejscu swojego obecnego pobytu za granicą, system kształcenia na odległość umożliwia naukę w </w:t>
      </w:r>
      <w:r>
        <w:rPr>
          <w:b/>
          <w:bCs/>
          <w:color w:val="262626"/>
          <w:sz w:val="24"/>
          <w:szCs w:val="24"/>
        </w:rPr>
        <w:t>ramowym planie nauczania.</w:t>
      </w:r>
    </w:p>
    <w:p w:rsidR="00D95725" w:rsidRDefault="00D95725" w:rsidP="00D95725">
      <w:pPr>
        <w:shd w:val="clear" w:color="auto" w:fill="FFFFFF"/>
        <w:jc w:val="both"/>
        <w:rPr>
          <w:color w:val="262626"/>
          <w:sz w:val="24"/>
          <w:szCs w:val="24"/>
        </w:rPr>
      </w:pPr>
    </w:p>
    <w:p w:rsidR="00D95725" w:rsidRDefault="00D95725" w:rsidP="00D95725">
      <w:pPr>
        <w:shd w:val="clear" w:color="auto" w:fill="FFFFFF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Szkoły w systemie kształcenia na odległość </w:t>
      </w:r>
      <w:r>
        <w:rPr>
          <w:sz w:val="24"/>
          <w:szCs w:val="24"/>
        </w:rPr>
        <w:t xml:space="preserve">- </w:t>
      </w:r>
      <w:r>
        <w:rPr>
          <w:b/>
          <w:bCs/>
          <w:color w:val="262626"/>
          <w:sz w:val="24"/>
          <w:szCs w:val="24"/>
        </w:rPr>
        <w:t>Szkoła Podstawowa im. Komisji Edukacji Narodowej</w:t>
      </w:r>
      <w:r>
        <w:rPr>
          <w:color w:val="262626"/>
          <w:sz w:val="24"/>
          <w:szCs w:val="24"/>
        </w:rPr>
        <w:t> oraz </w:t>
      </w:r>
      <w:r>
        <w:rPr>
          <w:b/>
          <w:bCs/>
          <w:color w:val="262626"/>
          <w:sz w:val="24"/>
          <w:szCs w:val="24"/>
        </w:rPr>
        <w:t>Liceum Ogólnokształcące im. Komisji Edukacji Narodowej</w:t>
      </w:r>
      <w:r>
        <w:rPr>
          <w:color w:val="262626"/>
          <w:sz w:val="24"/>
          <w:szCs w:val="24"/>
        </w:rPr>
        <w:t> </w:t>
      </w:r>
      <w:r>
        <w:rPr>
          <w:sz w:val="24"/>
          <w:szCs w:val="24"/>
        </w:rPr>
        <w:t xml:space="preserve">- </w:t>
      </w:r>
      <w:r>
        <w:rPr>
          <w:color w:val="262626"/>
          <w:sz w:val="24"/>
          <w:szCs w:val="24"/>
        </w:rPr>
        <w:t>są koordynowane przez Ośrodek Rozwoju Polskiej Edukacji za Granicą (ORPEG). ORPEG jest jednostką podległą Ministerstwu Edukacji i Nauki. W roku szkolnym 2021/2022 w kształceniu na odległość uczestniczyło blisko </w:t>
      </w:r>
      <w:r>
        <w:rPr>
          <w:b/>
          <w:bCs/>
          <w:color w:val="262626"/>
          <w:sz w:val="24"/>
          <w:szCs w:val="24"/>
        </w:rPr>
        <w:t>1500</w:t>
      </w:r>
      <w:r>
        <w:rPr>
          <w:color w:val="262626"/>
          <w:sz w:val="24"/>
          <w:szCs w:val="24"/>
        </w:rPr>
        <w:t> </w:t>
      </w:r>
      <w:r>
        <w:rPr>
          <w:b/>
          <w:bCs/>
          <w:color w:val="262626"/>
          <w:sz w:val="24"/>
          <w:szCs w:val="24"/>
        </w:rPr>
        <w:t>uczniów </w:t>
      </w:r>
      <w:r>
        <w:rPr>
          <w:color w:val="262626"/>
          <w:sz w:val="24"/>
          <w:szCs w:val="24"/>
        </w:rPr>
        <w:t>w</w:t>
      </w:r>
      <w:r>
        <w:rPr>
          <w:b/>
          <w:bCs/>
          <w:color w:val="262626"/>
          <w:sz w:val="24"/>
          <w:szCs w:val="24"/>
        </w:rPr>
        <w:t> 84 krajach </w:t>
      </w:r>
      <w:r>
        <w:rPr>
          <w:color w:val="262626"/>
          <w:sz w:val="24"/>
          <w:szCs w:val="24"/>
        </w:rPr>
        <w:t>na całym świecie.</w:t>
      </w:r>
    </w:p>
    <w:p w:rsidR="00D95725" w:rsidRDefault="00D95725" w:rsidP="00D95725">
      <w:pPr>
        <w:shd w:val="clear" w:color="auto" w:fill="FFFFFF"/>
        <w:jc w:val="both"/>
        <w:rPr>
          <w:sz w:val="24"/>
          <w:szCs w:val="24"/>
        </w:rPr>
      </w:pPr>
    </w:p>
    <w:p w:rsidR="00D95725" w:rsidRDefault="00D95725" w:rsidP="00D95725">
      <w:pPr>
        <w:shd w:val="clear" w:color="auto" w:fill="FFFFFF"/>
        <w:jc w:val="both"/>
        <w:rPr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KORZYŚCI:</w:t>
      </w:r>
    </w:p>
    <w:p w:rsidR="00D95725" w:rsidRDefault="00D95725" w:rsidP="00D9572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płynny kontakt z ukochanymi dziadkami, rodziną i rówieśnikami, którzy mieszkają na co dzień w Polsce;</w:t>
      </w:r>
    </w:p>
    <w:p w:rsidR="00D95725" w:rsidRDefault="00D95725" w:rsidP="00D9572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nauka odbywa się za pośrednictwem platformy e-learningowej;</w:t>
      </w:r>
    </w:p>
    <w:p w:rsidR="00D95725" w:rsidRDefault="00D95725" w:rsidP="00D9572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kształcenie jest bezpłatne;</w:t>
      </w:r>
    </w:p>
    <w:p w:rsidR="00D95725" w:rsidRDefault="00D95725" w:rsidP="00D9572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zajęcia prowadzone przez wykwalifikowaną kadrę pedagogiczną;</w:t>
      </w:r>
    </w:p>
    <w:p w:rsidR="00D95725" w:rsidRDefault="00D95725" w:rsidP="00D9572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uczniowie otrzymują świadectwa szkolne oraz legitymacje, które są ważne na terenie Polski;</w:t>
      </w:r>
    </w:p>
    <w:p w:rsidR="00D95725" w:rsidRDefault="00D95725" w:rsidP="00D9572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uczniowie szkoły podstawowej mają możliwość wypożyczenia – na czas trwania roku szkolnego – podręczników szkolnych. W klasach 1-3 szkoły podstawowej wydawane są również bezzwrotne zeszyty ćwiczeń;</w:t>
      </w:r>
    </w:p>
    <w:p w:rsidR="00D95725" w:rsidRDefault="00D95725" w:rsidP="00D9572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uczniowie realizujący ramowy plan nauczania przystępują do egzaminu ósmoklasisty oraz egzaminu maturalnego;</w:t>
      </w:r>
    </w:p>
    <w:p w:rsidR="00D95725" w:rsidRDefault="00D95725" w:rsidP="00D9572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płynny powrót do polskiego systemu edukacyjnego, np. na czas studiów;</w:t>
      </w:r>
    </w:p>
    <w:p w:rsidR="00D95725" w:rsidRDefault="00D95725" w:rsidP="00D9572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istotne miejsce w programach obu szkół zajmują obchody świąt i rocznic bliskich sercu każdego Polaków, co pozwala uczniom lepiej zrozumieć własną tożsamość;</w:t>
      </w:r>
    </w:p>
    <w:p w:rsidR="00D95725" w:rsidRDefault="00D95725" w:rsidP="00D9572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uczniowie biorą udział w Konkursie Literatury i Języka Polskiego – zdobycie tytułu finalisty, bądź laureata uprawnia m.in. do zwolnienia z egzaminu maturalnego z języka polskiego oraz przewiduje szereg udogodnień w procesie rekrutacyjnym na wybrane uczelnie wyższe. Tytuł laureata Olimpiady upoważnia do uzyskania stypendium Ministra Edukacji i Nauki;</w:t>
      </w:r>
    </w:p>
    <w:p w:rsidR="00D95725" w:rsidRPr="00D95725" w:rsidRDefault="00D95725" w:rsidP="00D9572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nawiązane przyjaźnie, trwające latami.</w:t>
      </w:r>
    </w:p>
    <w:p w:rsidR="00D95725" w:rsidRDefault="00D95725" w:rsidP="00D95725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725" w:rsidRDefault="00D95725" w:rsidP="00D95725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B0F" w:rsidRDefault="00D95725" w:rsidP="00D95725">
      <w:pPr>
        <w:shd w:val="clear" w:color="auto" w:fill="FFFFFF"/>
        <w:spacing w:after="100" w:afterAutospacing="1"/>
      </w:pPr>
      <w:r>
        <w:rPr>
          <w:b/>
          <w:bCs/>
          <w:color w:val="262626"/>
          <w:sz w:val="24"/>
          <w:szCs w:val="24"/>
        </w:rPr>
        <w:t xml:space="preserve">Bliższe informacje: </w:t>
      </w:r>
      <w:hyperlink r:id="rId5" w:anchor="1623847487272-c947da43-5b72" w:history="1">
        <w:r w:rsidR="00057B0F" w:rsidRPr="00057B0F">
          <w:rPr>
            <w:rStyle w:val="Hipercze"/>
            <w:b/>
            <w:bCs/>
            <w:sz w:val="24"/>
            <w:szCs w:val="24"/>
          </w:rPr>
          <w:t>https://www.orpeg.pl/ksztalcenie-na-odleglosc/rekrutacja-2022-23/#1623847487272-c947da43-5b72</w:t>
        </w:r>
      </w:hyperlink>
    </w:p>
    <w:p w:rsidR="00623EB1" w:rsidRPr="00D95725" w:rsidRDefault="00623EB1" w:rsidP="00D95725">
      <w:pPr>
        <w:jc w:val="center"/>
        <w:rPr>
          <w:rFonts w:ascii="Calibri" w:hAnsi="Calibri" w:cs="Calibri"/>
          <w:sz w:val="22"/>
          <w:szCs w:val="22"/>
          <w:bdr w:val="single" w:sz="8" w:space="0" w:color="auto" w:frame="1"/>
          <w:shd w:val="clear" w:color="auto" w:fill="FF0000"/>
        </w:rPr>
      </w:pPr>
      <w:bookmarkStart w:id="0" w:name="_GoBack"/>
      <w:bookmarkEnd w:id="0"/>
    </w:p>
    <w:sectPr w:rsidR="00623EB1" w:rsidRPr="00D95725" w:rsidSect="00B4592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07FA"/>
    <w:multiLevelType w:val="hybridMultilevel"/>
    <w:tmpl w:val="7232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B1"/>
    <w:rsid w:val="00057B0F"/>
    <w:rsid w:val="001D3CAF"/>
    <w:rsid w:val="0021299C"/>
    <w:rsid w:val="004568E4"/>
    <w:rsid w:val="004E0BEF"/>
    <w:rsid w:val="00623EB1"/>
    <w:rsid w:val="00735658"/>
    <w:rsid w:val="00930B1C"/>
    <w:rsid w:val="00934C33"/>
    <w:rsid w:val="00B23530"/>
    <w:rsid w:val="00B4592E"/>
    <w:rsid w:val="00BD0401"/>
    <w:rsid w:val="00BD636A"/>
    <w:rsid w:val="00C91CEF"/>
    <w:rsid w:val="00D95725"/>
    <w:rsid w:val="00E779F2"/>
    <w:rsid w:val="00F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2365"/>
  <w15:docId w15:val="{E4F6FEA0-31FC-4224-BBEB-EF3545F6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E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EB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23EB1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E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EB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EB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E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semiHidden/>
    <w:unhideWhenUsed/>
    <w:rsid w:val="0062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23EB1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623EB1"/>
    <w:pPr>
      <w:overflowPunct w:val="0"/>
      <w:autoSpaceDE w:val="0"/>
      <w:autoSpaceDN w:val="0"/>
      <w:adjustRightInd w:val="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623E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3565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572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9572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peg.pl/ksztalcenie-na-odleglosc/rekrutacja-2022-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Kornek</dc:creator>
  <cp:lastModifiedBy>Magdalena Zaczek</cp:lastModifiedBy>
  <cp:revision>4</cp:revision>
  <cp:lastPrinted>2022-06-03T08:13:00Z</cp:lastPrinted>
  <dcterms:created xsi:type="dcterms:W3CDTF">2022-06-03T12:08:00Z</dcterms:created>
  <dcterms:modified xsi:type="dcterms:W3CDTF">2022-06-03T12:13:00Z</dcterms:modified>
</cp:coreProperties>
</file>