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4" w:rsidRDefault="002050C9">
      <w:r>
        <w:rPr>
          <w:noProof/>
          <w:lang w:eastAsia="pl-PL" w:bidi="ar-SA"/>
        </w:rPr>
        <w:drawing>
          <wp:inline distT="0" distB="0" distL="0" distR="0">
            <wp:extent cx="1788652" cy="1033346"/>
            <wp:effectExtent l="171450" t="133350" r="363998" b="300154"/>
            <wp:docPr id="1" name="Obraz 1" descr="KO_LOGO-niebieskoczerwo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O-niebieskoczerw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52" cy="1033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4A0"/>
      </w:tblPr>
      <w:tblGrid>
        <w:gridCol w:w="9287"/>
      </w:tblGrid>
      <w:tr w:rsidR="00480E14" w:rsidRPr="004B311C">
        <w:trPr>
          <w:trHeight w:val="2880"/>
          <w:jc w:val="center"/>
        </w:trPr>
        <w:tc>
          <w:tcPr>
            <w:tcW w:w="5000" w:type="pct"/>
          </w:tcPr>
          <w:p w:rsidR="00480E14" w:rsidRDefault="00480E14" w:rsidP="00480E14">
            <w:pPr>
              <w:pStyle w:val="Bezodstpw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480E14" w:rsidRPr="004B311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480E14" w:rsidRDefault="00417F6F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417F6F">
              <w:rPr>
                <w:rFonts w:asciiTheme="majorHAnsi" w:eastAsiaTheme="majorEastAsia" w:hAnsiTheme="majorHAnsi" w:cstheme="majorBidi"/>
                <w:b/>
                <w:sz w:val="44"/>
                <w:szCs w:val="44"/>
              </w:rPr>
              <w:t>POTRZEBY NAUCZYCIELI WOJEWÓDZTWA LUBUSKIEGO W ZAKRESIE DOSKONALENIA ZAWODOWEGO</w:t>
            </w:r>
          </w:p>
        </w:tc>
      </w:tr>
      <w:tr w:rsidR="00480E14" w:rsidRPr="004B311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480E14" w:rsidRDefault="002B3A2A" w:rsidP="00596316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 xml:space="preserve">RAPORT </w:t>
            </w:r>
          </w:p>
        </w:tc>
      </w:tr>
      <w:tr w:rsidR="00480E14" w:rsidRPr="004B311C">
        <w:trPr>
          <w:trHeight w:val="360"/>
          <w:jc w:val="center"/>
        </w:trPr>
        <w:tc>
          <w:tcPr>
            <w:tcW w:w="5000" w:type="pct"/>
            <w:vAlign w:val="center"/>
          </w:tcPr>
          <w:p w:rsidR="00480E14" w:rsidRPr="004B311C" w:rsidRDefault="00480E14">
            <w:pPr>
              <w:pStyle w:val="Bezodstpw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E14" w:rsidRDefault="00480E14"/>
    <w:p w:rsidR="00480E14" w:rsidRDefault="00480E14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7"/>
      </w:tblGrid>
      <w:tr w:rsidR="00480E14" w:rsidRPr="004B311C">
        <w:tc>
          <w:tcPr>
            <w:tcW w:w="5000" w:type="pct"/>
          </w:tcPr>
          <w:p w:rsidR="00480E14" w:rsidRPr="004B311C" w:rsidRDefault="00C91238" w:rsidP="00B368EA">
            <w:pPr>
              <w:pStyle w:val="Bezodstpw"/>
              <w:jc w:val="center"/>
              <w:rPr>
                <w:rFonts w:asciiTheme="minorHAnsi" w:eastAsiaTheme="minorEastAsia" w:hAnsiTheme="minorHAnsi" w:cstheme="minorBidi"/>
              </w:rPr>
            </w:pPr>
            <w:r w:rsidRPr="004B311C">
              <w:rPr>
                <w:rFonts w:ascii="Cambria" w:eastAsiaTheme="minorEastAsia" w:hAnsi="Cambria" w:cstheme="minorBidi"/>
                <w:b/>
              </w:rPr>
              <w:t xml:space="preserve"> Gorzów Wlkp., </w:t>
            </w:r>
            <w:r w:rsidR="002E2AD9" w:rsidRPr="004B311C">
              <w:rPr>
                <w:rFonts w:ascii="Cambria" w:eastAsiaTheme="minorEastAsia" w:hAnsi="Cambria" w:cstheme="minorBidi"/>
                <w:b/>
              </w:rPr>
              <w:t xml:space="preserve">marzec </w:t>
            </w:r>
            <w:r w:rsidR="00325574" w:rsidRPr="004B311C">
              <w:rPr>
                <w:rFonts w:ascii="Cambria" w:eastAsiaTheme="minorEastAsia" w:hAnsi="Cambria" w:cstheme="minorBidi"/>
                <w:b/>
              </w:rPr>
              <w:t xml:space="preserve"> 20</w:t>
            </w:r>
            <w:r w:rsidR="00B57848" w:rsidRPr="004B311C">
              <w:rPr>
                <w:rFonts w:ascii="Cambria" w:eastAsiaTheme="minorEastAsia" w:hAnsi="Cambria" w:cstheme="minorBidi"/>
                <w:b/>
              </w:rPr>
              <w:t>1</w:t>
            </w:r>
            <w:r w:rsidR="002E2AD9" w:rsidRPr="004B311C">
              <w:rPr>
                <w:rFonts w:ascii="Cambria" w:eastAsiaTheme="minorEastAsia" w:hAnsi="Cambria" w:cstheme="minorBidi"/>
                <w:b/>
              </w:rPr>
              <w:t>4</w:t>
            </w:r>
            <w:r w:rsidR="00480E14" w:rsidRPr="004B311C">
              <w:rPr>
                <w:rFonts w:ascii="Cambria" w:eastAsiaTheme="minorEastAsia" w:hAnsi="Cambria" w:cstheme="minorBidi"/>
                <w:b/>
              </w:rPr>
              <w:t xml:space="preserve"> rok</w:t>
            </w:r>
          </w:p>
        </w:tc>
      </w:tr>
    </w:tbl>
    <w:p w:rsidR="00480E14" w:rsidRDefault="00480E14"/>
    <w:p w:rsidR="00480E14" w:rsidRDefault="00480E14">
      <w:r>
        <w:br w:type="page"/>
      </w:r>
    </w:p>
    <w:p w:rsidR="00EE6A98" w:rsidRDefault="00EE6A98" w:rsidP="006C219A">
      <w:pPr>
        <w:pStyle w:val="Nagwek1"/>
      </w:pPr>
    </w:p>
    <w:p w:rsidR="00EE6A98" w:rsidRDefault="008F602D" w:rsidP="006C219A">
      <w:pPr>
        <w:pStyle w:val="Nagwek1"/>
      </w:pPr>
      <w:bookmarkStart w:id="0" w:name="_Toc383427984"/>
      <w:r>
        <w:t>Spis treści</w:t>
      </w:r>
      <w:bookmarkEnd w:id="0"/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r w:rsidRPr="00AA1A91">
        <w:rPr>
          <w:rFonts w:asciiTheme="minorHAnsi" w:eastAsiaTheme="minorEastAsia" w:hAnsiTheme="minorHAnsi" w:cstheme="minorBidi"/>
        </w:rPr>
        <w:fldChar w:fldCharType="begin"/>
      </w:r>
      <w:r w:rsidR="008F602D">
        <w:instrText xml:space="preserve"> TOC \o "1-1" \h \z \u </w:instrText>
      </w:r>
      <w:r w:rsidRPr="00AA1A91">
        <w:rPr>
          <w:rFonts w:asciiTheme="minorHAnsi" w:eastAsiaTheme="minorEastAsia" w:hAnsiTheme="minorHAnsi" w:cstheme="minorBidi"/>
        </w:rPr>
        <w:fldChar w:fldCharType="separate"/>
      </w:r>
      <w:hyperlink w:anchor="_Toc383427984" w:history="1">
        <w:r w:rsidR="0091345C" w:rsidRPr="0070322E">
          <w:rPr>
            <w:rStyle w:val="Hipercze"/>
            <w:noProof/>
          </w:rPr>
          <w:t>Spis treści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85" w:history="1">
        <w:r w:rsidR="0091345C" w:rsidRPr="0070322E">
          <w:rPr>
            <w:rStyle w:val="Hipercze"/>
            <w:noProof/>
          </w:rPr>
          <w:t>Wprowadzenie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86" w:history="1">
        <w:r w:rsidR="0091345C" w:rsidRPr="0070322E">
          <w:rPr>
            <w:rStyle w:val="Hipercze"/>
            <w:noProof/>
          </w:rPr>
          <w:t>1.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Cel badań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87" w:history="1">
        <w:r w:rsidR="0091345C" w:rsidRPr="0070322E">
          <w:rPr>
            <w:rStyle w:val="Hipercze"/>
            <w:noProof/>
          </w:rPr>
          <w:t>2.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Termin badania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88" w:history="1">
        <w:r w:rsidR="0091345C" w:rsidRPr="0070322E">
          <w:rPr>
            <w:rStyle w:val="Hipercze"/>
            <w:noProof/>
          </w:rPr>
          <w:t>3.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Narzędzie badania potrzeb nauczycieli województwa lubuskiego w zakresie doskonalenia zawodowego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89" w:history="1">
        <w:r w:rsidR="0091345C" w:rsidRPr="0070322E">
          <w:rPr>
            <w:rStyle w:val="Hipercze"/>
            <w:noProof/>
          </w:rPr>
          <w:t>4.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Wyniki przeprowadzonych badań – nauczyciele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90" w:history="1">
        <w:r w:rsidR="0091345C" w:rsidRPr="0070322E">
          <w:rPr>
            <w:rStyle w:val="Hipercze"/>
            <w:noProof/>
          </w:rPr>
          <w:t>5.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Wyniki przeprowadzonych badań – dyrektorzy szkół i placówek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345C" w:rsidRDefault="00AA1A91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hyperlink w:anchor="_Toc383427991" w:history="1">
        <w:r w:rsidR="0091345C" w:rsidRPr="0070322E">
          <w:rPr>
            <w:rStyle w:val="Hipercze"/>
            <w:noProof/>
          </w:rPr>
          <w:t>6.</w:t>
        </w:r>
        <w:r w:rsidR="0091345C">
          <w:rPr>
            <w:rFonts w:asciiTheme="minorHAnsi" w:eastAsiaTheme="minorEastAsia" w:hAnsiTheme="minorHAnsi" w:cstheme="minorBidi"/>
            <w:noProof/>
            <w:lang w:eastAsia="pl-PL" w:bidi="ar-SA"/>
          </w:rPr>
          <w:tab/>
        </w:r>
        <w:r w:rsidR="0091345C" w:rsidRPr="0070322E">
          <w:rPr>
            <w:rStyle w:val="Hipercze"/>
            <w:noProof/>
          </w:rPr>
          <w:t>Wyniki przeprowadzonych badań – poradnie psychologiczno – pedagogiczne</w:t>
        </w:r>
        <w:r w:rsidR="009134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45C">
          <w:rPr>
            <w:noProof/>
            <w:webHidden/>
          </w:rPr>
          <w:instrText xml:space="preserve"> PAGEREF _Toc383427991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45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7F10" w:rsidRPr="00F74E88" w:rsidRDefault="00AA1A91" w:rsidP="00F74E88">
      <w:pPr>
        <w:pStyle w:val="Nagwek1"/>
      </w:pPr>
      <w:r>
        <w:fldChar w:fldCharType="end"/>
      </w:r>
      <w:r w:rsidR="001178EA">
        <w:br w:type="page"/>
      </w:r>
      <w:bookmarkStart w:id="1" w:name="_Toc231615179"/>
      <w:bookmarkStart w:id="2" w:name="_Toc231616166"/>
      <w:bookmarkStart w:id="3" w:name="_Toc383427985"/>
      <w:r w:rsidR="00C37F10" w:rsidRPr="00EE3392">
        <w:lastRenderedPageBreak/>
        <w:t>Wprowadzenie</w:t>
      </w:r>
      <w:bookmarkEnd w:id="1"/>
      <w:bookmarkEnd w:id="2"/>
      <w:bookmarkEnd w:id="3"/>
    </w:p>
    <w:p w:rsidR="0059750F" w:rsidRDefault="0059750F" w:rsidP="0059750F">
      <w:pPr>
        <w:pStyle w:val="Tekstpodstawowywcity"/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Zgodnie z art. 31 </w:t>
      </w:r>
      <w:r w:rsidR="00176343">
        <w:rPr>
          <w:rFonts w:ascii="Cambria" w:hAnsi="Cambria"/>
          <w:sz w:val="24"/>
          <w:szCs w:val="24"/>
        </w:rPr>
        <w:t xml:space="preserve">ust. 1 </w:t>
      </w:r>
      <w:proofErr w:type="spellStart"/>
      <w:r w:rsidR="00176343">
        <w:rPr>
          <w:rFonts w:ascii="Cambria" w:hAnsi="Cambria"/>
          <w:sz w:val="24"/>
          <w:szCs w:val="24"/>
        </w:rPr>
        <w:t>pkt</w:t>
      </w:r>
      <w:proofErr w:type="spellEnd"/>
      <w:r w:rsidR="00176343">
        <w:rPr>
          <w:rFonts w:ascii="Cambria" w:hAnsi="Cambria"/>
          <w:sz w:val="24"/>
          <w:szCs w:val="24"/>
        </w:rPr>
        <w:t xml:space="preserve"> 9 u</w:t>
      </w:r>
      <w:r w:rsidRPr="0059750F">
        <w:rPr>
          <w:rFonts w:ascii="Cambria" w:hAnsi="Cambria"/>
          <w:sz w:val="24"/>
          <w:szCs w:val="24"/>
        </w:rPr>
        <w:t>stawy z dnia 7 września 1991 r. o systemie oświaty (Dz.</w:t>
      </w:r>
      <w:r w:rsidR="00176343">
        <w:rPr>
          <w:rFonts w:ascii="Cambria" w:hAnsi="Cambria"/>
          <w:sz w:val="24"/>
          <w:szCs w:val="24"/>
        </w:rPr>
        <w:t xml:space="preserve"> </w:t>
      </w:r>
      <w:r w:rsidRPr="0059750F">
        <w:rPr>
          <w:rFonts w:ascii="Cambria" w:hAnsi="Cambria"/>
          <w:sz w:val="24"/>
          <w:szCs w:val="24"/>
        </w:rPr>
        <w:t>U. z</w:t>
      </w:r>
      <w:r>
        <w:rPr>
          <w:rFonts w:ascii="Cambria" w:hAnsi="Cambria"/>
          <w:sz w:val="24"/>
          <w:szCs w:val="24"/>
        </w:rPr>
        <w:t> </w:t>
      </w:r>
      <w:r w:rsidRPr="0059750F">
        <w:rPr>
          <w:rFonts w:ascii="Cambria" w:hAnsi="Cambria"/>
          <w:sz w:val="24"/>
          <w:szCs w:val="24"/>
        </w:rPr>
        <w:t>2004 r. Nr 256, poz. 2572 z późn. zm.) kurator oświaty wykonując zadania</w:t>
      </w:r>
      <w:r w:rsidR="00624F14">
        <w:rPr>
          <w:rFonts w:ascii="Cambria" w:hAnsi="Cambria"/>
          <w:sz w:val="24"/>
          <w:szCs w:val="24"/>
        </w:rPr>
        <w:br/>
      </w:r>
      <w:r w:rsidRPr="0059750F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 k</w:t>
      </w:r>
      <w:r w:rsidRPr="0059750F">
        <w:rPr>
          <w:rFonts w:ascii="Cambria" w:hAnsi="Cambria"/>
          <w:sz w:val="24"/>
          <w:szCs w:val="24"/>
        </w:rPr>
        <w:t>ompetencje w zakresie</w:t>
      </w:r>
      <w:r>
        <w:rPr>
          <w:rFonts w:ascii="Cambria" w:hAnsi="Cambria"/>
          <w:sz w:val="24"/>
          <w:szCs w:val="24"/>
        </w:rPr>
        <w:t xml:space="preserve"> oświaty </w:t>
      </w:r>
      <w:r w:rsidR="00176343">
        <w:rPr>
          <w:rFonts w:ascii="Cambria" w:hAnsi="Cambria"/>
          <w:sz w:val="24"/>
          <w:szCs w:val="24"/>
        </w:rPr>
        <w:t xml:space="preserve">w szczególności </w:t>
      </w:r>
      <w:r>
        <w:rPr>
          <w:rFonts w:ascii="Cambria" w:hAnsi="Cambria"/>
          <w:sz w:val="24"/>
          <w:szCs w:val="24"/>
        </w:rPr>
        <w:t xml:space="preserve">m.in. </w:t>
      </w:r>
      <w:r w:rsidRPr="0059750F">
        <w:rPr>
          <w:rFonts w:ascii="Cambria" w:hAnsi="Cambria"/>
          <w:sz w:val="24"/>
          <w:szCs w:val="24"/>
        </w:rPr>
        <w:t>bada potrzeby nauczycieli w</w:t>
      </w:r>
      <w:r>
        <w:rPr>
          <w:rFonts w:ascii="Cambria" w:hAnsi="Cambria"/>
          <w:sz w:val="24"/>
          <w:szCs w:val="24"/>
        </w:rPr>
        <w:t> zakresie doskonalenia.</w:t>
      </w:r>
    </w:p>
    <w:p w:rsidR="00176343" w:rsidRPr="0059750F" w:rsidRDefault="00176343" w:rsidP="00176343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Wyniki badań </w:t>
      </w:r>
      <w:r w:rsidR="00B368EA">
        <w:rPr>
          <w:rFonts w:ascii="Cambria" w:hAnsi="Cambria"/>
          <w:sz w:val="24"/>
          <w:szCs w:val="24"/>
        </w:rPr>
        <w:t>mogą być</w:t>
      </w:r>
      <w:r>
        <w:rPr>
          <w:rFonts w:ascii="Cambria" w:hAnsi="Cambria"/>
          <w:sz w:val="24"/>
          <w:szCs w:val="24"/>
        </w:rPr>
        <w:t xml:space="preserve"> wykorzystywane</w:t>
      </w:r>
      <w:r w:rsidRPr="0059750F">
        <w:rPr>
          <w:rFonts w:ascii="Cambria" w:hAnsi="Cambria"/>
          <w:sz w:val="24"/>
          <w:szCs w:val="24"/>
        </w:rPr>
        <w:t xml:space="preserve"> do: </w:t>
      </w:r>
    </w:p>
    <w:p w:rsidR="00176343" w:rsidRPr="000D25A1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opracowania oferty szkoleń w ramach grantów edukacyjnych Lubuskiego Kuratora Oświaty, </w:t>
      </w:r>
    </w:p>
    <w:p w:rsidR="00176343" w:rsidRPr="0059750F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opracowania przez placówki doskonalenia nauczycieli efektywnej oferty szkoleń, </w:t>
      </w:r>
    </w:p>
    <w:p w:rsidR="00176343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>modyfikowania przez dyrektorów szkół i placówek wieloletnich planów doskonalenia zawodowego nauczycieli</w:t>
      </w:r>
      <w:r>
        <w:rPr>
          <w:rFonts w:ascii="Cambria" w:hAnsi="Cambria"/>
          <w:sz w:val="24"/>
          <w:szCs w:val="24"/>
        </w:rPr>
        <w:t>,</w:t>
      </w:r>
    </w:p>
    <w:p w:rsidR="00176343" w:rsidRPr="00DE2612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planowania wspomagania nauczycieli i dyrektorów szkół i placówek w realizacji zadań dydaktycznych, wychowawczych i opiekuńczych oraz innych wynikających ze</w:t>
      </w:r>
      <w:r w:rsidR="00306C1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statutowej działalności w kontekście planowanych i wprowadzanych zmian w</w:t>
      </w:r>
      <w:r w:rsidR="00306C1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systemie oświaty.</w:t>
      </w:r>
    </w:p>
    <w:p w:rsidR="001F2C00" w:rsidRPr="009B426A" w:rsidRDefault="009C5477" w:rsidP="009B426A">
      <w:pPr>
        <w:tabs>
          <w:tab w:val="left" w:pos="360"/>
          <w:tab w:val="left" w:pos="720"/>
        </w:tabs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Ba</w:t>
      </w:r>
      <w:r w:rsidR="00914210">
        <w:rPr>
          <w:rFonts w:ascii="Cambria" w:hAnsi="Cambria"/>
          <w:bCs/>
          <w:sz w:val="24"/>
          <w:szCs w:val="24"/>
        </w:rPr>
        <w:t xml:space="preserve">danie prowadzone było </w:t>
      </w:r>
      <w:r w:rsidR="007E4D99">
        <w:rPr>
          <w:rFonts w:ascii="Cambria" w:hAnsi="Cambria"/>
          <w:bCs/>
          <w:sz w:val="24"/>
          <w:szCs w:val="24"/>
        </w:rPr>
        <w:t>w formie ankiet</w:t>
      </w:r>
      <w:r w:rsidR="00E30269">
        <w:rPr>
          <w:rFonts w:ascii="Cambria" w:hAnsi="Cambria"/>
          <w:bCs/>
          <w:sz w:val="24"/>
          <w:szCs w:val="24"/>
        </w:rPr>
        <w:t>y</w:t>
      </w:r>
      <w:r w:rsidR="007E4D99">
        <w:rPr>
          <w:rFonts w:ascii="Cambria" w:hAnsi="Cambria"/>
          <w:bCs/>
          <w:sz w:val="24"/>
          <w:szCs w:val="24"/>
        </w:rPr>
        <w:t xml:space="preserve"> przy użyciu elektronicznego Systemu Ankiet</w:t>
      </w:r>
      <w:r w:rsidR="00E30269">
        <w:rPr>
          <w:rFonts w:ascii="Cambria" w:hAnsi="Cambria"/>
          <w:bCs/>
          <w:sz w:val="24"/>
          <w:szCs w:val="24"/>
        </w:rPr>
        <w:t xml:space="preserve">. Wzięło w nim udział </w:t>
      </w:r>
      <w:r w:rsidR="00776364">
        <w:rPr>
          <w:rFonts w:ascii="Cambria" w:hAnsi="Cambria"/>
          <w:bCs/>
          <w:sz w:val="24"/>
          <w:szCs w:val="24"/>
        </w:rPr>
        <w:t xml:space="preserve">8291 </w:t>
      </w:r>
      <w:r w:rsidR="00883CFB">
        <w:rPr>
          <w:rFonts w:ascii="Cambria" w:hAnsi="Cambria"/>
          <w:bCs/>
          <w:sz w:val="24"/>
          <w:szCs w:val="24"/>
        </w:rPr>
        <w:t>nauczycieli, 547</w:t>
      </w:r>
      <w:r w:rsidR="009B426A">
        <w:rPr>
          <w:rFonts w:ascii="Cambria" w:hAnsi="Cambria"/>
          <w:bCs/>
          <w:sz w:val="24"/>
          <w:szCs w:val="24"/>
        </w:rPr>
        <w:t xml:space="preserve"> dyrektorów oraz 165 pracowników poradni psychologiczno – pedagogicznych.</w:t>
      </w:r>
    </w:p>
    <w:p w:rsidR="00C37F10" w:rsidRPr="002273F6" w:rsidRDefault="00C37F10" w:rsidP="000C612B">
      <w:pPr>
        <w:pStyle w:val="Nagwek1"/>
        <w:numPr>
          <w:ilvl w:val="0"/>
          <w:numId w:val="1"/>
        </w:numPr>
        <w:ind w:left="426" w:hanging="426"/>
      </w:pPr>
      <w:bookmarkStart w:id="4" w:name="_Toc231615180"/>
      <w:bookmarkStart w:id="5" w:name="_Toc231616167"/>
      <w:bookmarkStart w:id="6" w:name="_Toc383427986"/>
      <w:r w:rsidRPr="002273F6">
        <w:t>Cel badań</w:t>
      </w:r>
      <w:bookmarkEnd w:id="4"/>
      <w:bookmarkEnd w:id="5"/>
      <w:bookmarkEnd w:id="6"/>
    </w:p>
    <w:p w:rsidR="00B63213" w:rsidRPr="00306C12" w:rsidRDefault="0059750F" w:rsidP="001002CC">
      <w:pPr>
        <w:pStyle w:val="Tekstpodstawowywcity"/>
        <w:spacing w:after="0" w:line="360" w:lineRule="auto"/>
        <w:ind w:left="0" w:firstLine="425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>Celem badania było określenie potrzeb i oczekiwań kadry kierowniczej i nauczycieli lubuskich szkół i</w:t>
      </w:r>
      <w:r>
        <w:rPr>
          <w:rFonts w:ascii="Cambria" w:hAnsi="Cambria"/>
          <w:sz w:val="24"/>
          <w:szCs w:val="24"/>
        </w:rPr>
        <w:t xml:space="preserve"> </w:t>
      </w:r>
      <w:r w:rsidRPr="0059750F">
        <w:rPr>
          <w:rFonts w:ascii="Cambria" w:hAnsi="Cambria"/>
          <w:sz w:val="24"/>
          <w:szCs w:val="24"/>
        </w:rPr>
        <w:t>placówek w zakresie doskonalenia zawodowego w</w:t>
      </w:r>
      <w:r w:rsidR="00306C12">
        <w:rPr>
          <w:rFonts w:ascii="Cambria" w:hAnsi="Cambria"/>
          <w:sz w:val="24"/>
          <w:szCs w:val="24"/>
        </w:rPr>
        <w:t xml:space="preserve"> obszarach działalności dydaktycznej, wychowawczej i opiekuńczej, a także w zakresie </w:t>
      </w:r>
      <w:r w:rsidRPr="0059750F">
        <w:rPr>
          <w:rFonts w:ascii="Cambria" w:hAnsi="Cambria"/>
          <w:sz w:val="24"/>
          <w:szCs w:val="24"/>
        </w:rPr>
        <w:t>umiejętności organizacyjnych</w:t>
      </w:r>
      <w:r w:rsidR="00306C12">
        <w:rPr>
          <w:rFonts w:ascii="Cambria" w:hAnsi="Cambria"/>
          <w:sz w:val="24"/>
          <w:szCs w:val="24"/>
        </w:rPr>
        <w:t xml:space="preserve"> i</w:t>
      </w:r>
      <w:r w:rsidRPr="0059750F">
        <w:rPr>
          <w:rFonts w:ascii="Cambria" w:hAnsi="Cambria"/>
          <w:sz w:val="24"/>
          <w:szCs w:val="24"/>
        </w:rPr>
        <w:t xml:space="preserve"> psychopedagogicznych</w:t>
      </w:r>
      <w:r w:rsidR="00306C12">
        <w:rPr>
          <w:rFonts w:ascii="Cambria" w:hAnsi="Cambria"/>
          <w:sz w:val="24"/>
          <w:szCs w:val="24"/>
        </w:rPr>
        <w:t xml:space="preserve"> oraz stosowania technologii komunikacyjnej i informacyjnej w praktyce szkolnej.</w:t>
      </w:r>
    </w:p>
    <w:p w:rsidR="00F74E88" w:rsidRDefault="00F74E88" w:rsidP="00F74E88">
      <w:pPr>
        <w:pStyle w:val="Nagwek1"/>
        <w:numPr>
          <w:ilvl w:val="0"/>
          <w:numId w:val="1"/>
        </w:numPr>
      </w:pPr>
      <w:bookmarkStart w:id="7" w:name="_Toc231615182"/>
      <w:bookmarkStart w:id="8" w:name="_Toc231616169"/>
      <w:bookmarkStart w:id="9" w:name="_Toc383427987"/>
      <w:r w:rsidRPr="00F74E88">
        <w:t>Termin badania</w:t>
      </w:r>
      <w:bookmarkEnd w:id="7"/>
      <w:bookmarkEnd w:id="8"/>
      <w:bookmarkEnd w:id="9"/>
    </w:p>
    <w:p w:rsidR="002A29EC" w:rsidRDefault="00B368EA" w:rsidP="002A29EC">
      <w:pPr>
        <w:pStyle w:val="Tekstpodstawowywcity3"/>
        <w:spacing w:after="0" w:line="360" w:lineRule="auto"/>
        <w:ind w:left="0" w:firstLine="426"/>
        <w:jc w:val="both"/>
        <w:rPr>
          <w:rFonts w:asciiTheme="majorHAnsi" w:hAnsiTheme="majorHAnsi"/>
          <w:sz w:val="24"/>
          <w:szCs w:val="24"/>
        </w:rPr>
      </w:pPr>
      <w:bookmarkStart w:id="10" w:name="_Toc231615183"/>
      <w:bookmarkStart w:id="11" w:name="_Toc231616170"/>
      <w:r>
        <w:rPr>
          <w:rFonts w:asciiTheme="majorHAnsi" w:hAnsiTheme="majorHAnsi"/>
          <w:sz w:val="24"/>
          <w:szCs w:val="24"/>
        </w:rPr>
        <w:t xml:space="preserve">Arkusz diagnostyczny do </w:t>
      </w:r>
      <w:r w:rsidR="002A29EC" w:rsidRPr="002273F6">
        <w:rPr>
          <w:rFonts w:asciiTheme="majorHAnsi" w:hAnsiTheme="majorHAnsi"/>
          <w:sz w:val="24"/>
          <w:szCs w:val="24"/>
        </w:rPr>
        <w:t xml:space="preserve">badania </w:t>
      </w:r>
      <w:r w:rsidR="009C5477">
        <w:rPr>
          <w:rFonts w:asciiTheme="majorHAnsi" w:hAnsiTheme="majorHAnsi"/>
          <w:sz w:val="24"/>
          <w:szCs w:val="24"/>
        </w:rPr>
        <w:t xml:space="preserve">ankietowego </w:t>
      </w:r>
      <w:r w:rsidR="002A29EC" w:rsidRPr="002273F6">
        <w:rPr>
          <w:rFonts w:asciiTheme="majorHAnsi" w:hAnsiTheme="majorHAnsi"/>
          <w:sz w:val="24"/>
          <w:szCs w:val="24"/>
        </w:rPr>
        <w:t>został aktywowany w</w:t>
      </w:r>
      <w:r w:rsidR="00B63213">
        <w:rPr>
          <w:rFonts w:asciiTheme="majorHAnsi" w:hAnsiTheme="majorHAnsi"/>
          <w:sz w:val="24"/>
          <w:szCs w:val="24"/>
        </w:rPr>
        <w:t> </w:t>
      </w:r>
      <w:r w:rsidR="005A35E0">
        <w:rPr>
          <w:rFonts w:asciiTheme="majorHAnsi" w:hAnsiTheme="majorHAnsi"/>
          <w:sz w:val="24"/>
          <w:szCs w:val="24"/>
        </w:rPr>
        <w:t>e</w:t>
      </w:r>
      <w:r w:rsidR="002A29EC" w:rsidRPr="002273F6">
        <w:rPr>
          <w:rFonts w:asciiTheme="majorHAnsi" w:hAnsiTheme="majorHAnsi"/>
          <w:sz w:val="24"/>
          <w:szCs w:val="24"/>
        </w:rPr>
        <w:t xml:space="preserve">lektronicznym Systemie Ankiet </w:t>
      </w:r>
      <w:r w:rsidR="001002CC">
        <w:rPr>
          <w:rFonts w:asciiTheme="majorHAnsi" w:hAnsiTheme="majorHAnsi"/>
          <w:sz w:val="24"/>
          <w:szCs w:val="24"/>
        </w:rPr>
        <w:t>13 marca</w:t>
      </w:r>
      <w:r w:rsidR="008506F1">
        <w:rPr>
          <w:rFonts w:asciiTheme="majorHAnsi" w:hAnsiTheme="majorHAnsi"/>
          <w:sz w:val="24"/>
          <w:szCs w:val="24"/>
        </w:rPr>
        <w:t xml:space="preserve"> 201</w:t>
      </w:r>
      <w:r w:rsidR="001002CC">
        <w:rPr>
          <w:rFonts w:asciiTheme="majorHAnsi" w:hAnsiTheme="majorHAnsi"/>
          <w:sz w:val="24"/>
          <w:szCs w:val="24"/>
        </w:rPr>
        <w:t>4</w:t>
      </w:r>
      <w:r w:rsidR="002A29EC" w:rsidRPr="002273F6">
        <w:rPr>
          <w:rFonts w:asciiTheme="majorHAnsi" w:hAnsiTheme="majorHAnsi"/>
          <w:sz w:val="24"/>
          <w:szCs w:val="24"/>
        </w:rPr>
        <w:t xml:space="preserve"> r. i był aktywny do </w:t>
      </w:r>
      <w:r w:rsidR="008506F1">
        <w:rPr>
          <w:rFonts w:asciiTheme="majorHAnsi" w:hAnsiTheme="majorHAnsi"/>
          <w:sz w:val="24"/>
          <w:szCs w:val="24"/>
        </w:rPr>
        <w:t>2</w:t>
      </w:r>
      <w:r w:rsidR="001002CC">
        <w:rPr>
          <w:rFonts w:asciiTheme="majorHAnsi" w:hAnsiTheme="majorHAnsi"/>
          <w:sz w:val="24"/>
          <w:szCs w:val="24"/>
        </w:rPr>
        <w:t>0 marca</w:t>
      </w:r>
      <w:r w:rsidR="008506F1">
        <w:rPr>
          <w:rFonts w:asciiTheme="majorHAnsi" w:hAnsiTheme="majorHAnsi"/>
          <w:sz w:val="24"/>
          <w:szCs w:val="24"/>
        </w:rPr>
        <w:t xml:space="preserve"> 201</w:t>
      </w:r>
      <w:r w:rsidR="001002CC">
        <w:rPr>
          <w:rFonts w:asciiTheme="majorHAnsi" w:hAnsiTheme="majorHAnsi"/>
          <w:sz w:val="24"/>
          <w:szCs w:val="24"/>
        </w:rPr>
        <w:t>4</w:t>
      </w:r>
      <w:r w:rsidR="002A29EC" w:rsidRPr="002273F6">
        <w:rPr>
          <w:rFonts w:asciiTheme="majorHAnsi" w:hAnsiTheme="majorHAnsi"/>
          <w:sz w:val="24"/>
          <w:szCs w:val="24"/>
        </w:rPr>
        <w:t xml:space="preserve"> r. W tym terminie dyrektorzy szkół </w:t>
      </w:r>
      <w:r w:rsidR="008506F1">
        <w:rPr>
          <w:rFonts w:asciiTheme="majorHAnsi" w:hAnsiTheme="majorHAnsi"/>
          <w:sz w:val="24"/>
          <w:szCs w:val="24"/>
        </w:rPr>
        <w:t xml:space="preserve">i placówek </w:t>
      </w:r>
      <w:r w:rsidR="002A29EC" w:rsidRPr="002273F6">
        <w:rPr>
          <w:rFonts w:asciiTheme="majorHAnsi" w:hAnsiTheme="majorHAnsi"/>
          <w:sz w:val="24"/>
          <w:szCs w:val="24"/>
        </w:rPr>
        <w:t>mogli w dowolnym czasie za</w:t>
      </w:r>
      <w:r w:rsidR="008506F1">
        <w:rPr>
          <w:rFonts w:asciiTheme="majorHAnsi" w:hAnsiTheme="majorHAnsi"/>
          <w:sz w:val="24"/>
          <w:szCs w:val="24"/>
        </w:rPr>
        <w:t xml:space="preserve"> pomocą </w:t>
      </w:r>
      <w:proofErr w:type="spellStart"/>
      <w:r w:rsidR="008506F1">
        <w:rPr>
          <w:rFonts w:asciiTheme="majorHAnsi" w:hAnsiTheme="majorHAnsi"/>
          <w:sz w:val="24"/>
          <w:szCs w:val="24"/>
        </w:rPr>
        <w:t>loginu</w:t>
      </w:r>
      <w:proofErr w:type="spellEnd"/>
      <w:r w:rsidR="008506F1">
        <w:rPr>
          <w:rFonts w:asciiTheme="majorHAnsi" w:hAnsiTheme="majorHAnsi"/>
          <w:sz w:val="24"/>
          <w:szCs w:val="24"/>
        </w:rPr>
        <w:t xml:space="preserve"> swojej szkoły, w </w:t>
      </w:r>
      <w:r w:rsidR="002A29EC" w:rsidRPr="002273F6">
        <w:rPr>
          <w:rFonts w:asciiTheme="majorHAnsi" w:hAnsiTheme="majorHAnsi"/>
          <w:sz w:val="24"/>
          <w:szCs w:val="24"/>
        </w:rPr>
        <w:t xml:space="preserve">zależności od potrzeb i zgromadzonych informacji dla celów badania, </w:t>
      </w:r>
      <w:r w:rsidR="002A29EC" w:rsidRPr="002273F6">
        <w:rPr>
          <w:rFonts w:asciiTheme="majorHAnsi" w:hAnsiTheme="majorHAnsi"/>
          <w:sz w:val="24"/>
          <w:szCs w:val="24"/>
        </w:rPr>
        <w:lastRenderedPageBreak/>
        <w:t>wypełniać arkusz diagnostyczny z możliwością wielokrotnego logowania do czasu wysłania ankiety lub zakończenia jej aktywności w Systemie Ankiet.</w:t>
      </w:r>
    </w:p>
    <w:p w:rsidR="00510757" w:rsidRPr="008508E3" w:rsidRDefault="003D4D07" w:rsidP="00FF47A8">
      <w:pPr>
        <w:pStyle w:val="Nagwek1"/>
        <w:numPr>
          <w:ilvl w:val="0"/>
          <w:numId w:val="1"/>
        </w:numPr>
        <w:ind w:left="357" w:hanging="357"/>
        <w:jc w:val="both"/>
      </w:pPr>
      <w:bookmarkStart w:id="12" w:name="_Toc383427988"/>
      <w:r w:rsidRPr="008508E3">
        <w:t>Narzędzie</w:t>
      </w:r>
      <w:r w:rsidR="00C37F10" w:rsidRPr="008508E3">
        <w:t xml:space="preserve"> badania </w:t>
      </w:r>
      <w:bookmarkEnd w:id="10"/>
      <w:bookmarkEnd w:id="11"/>
      <w:r w:rsidR="0047092D">
        <w:t xml:space="preserve">potrzeb </w:t>
      </w:r>
      <w:r w:rsidR="002A29EC">
        <w:t>nauczycieli województwa lubuskiego</w:t>
      </w:r>
      <w:r w:rsidR="0047092D">
        <w:t xml:space="preserve"> w</w:t>
      </w:r>
      <w:r w:rsidR="00C91238">
        <w:t> </w:t>
      </w:r>
      <w:r w:rsidR="0047092D">
        <w:t>zakresie doskonalenia zawodowego</w:t>
      </w:r>
      <w:bookmarkEnd w:id="12"/>
    </w:p>
    <w:p w:rsidR="009C5477" w:rsidRDefault="00E21210" w:rsidP="00B63213">
      <w:pPr>
        <w:pStyle w:val="Nagwek2"/>
        <w:spacing w:before="0" w:after="0" w:line="360" w:lineRule="auto"/>
        <w:jc w:val="both"/>
        <w:rPr>
          <w:b w:val="0"/>
          <w:sz w:val="24"/>
          <w:szCs w:val="24"/>
        </w:rPr>
      </w:pPr>
      <w:bookmarkStart w:id="13" w:name="_Toc231615184"/>
      <w:bookmarkStart w:id="14" w:name="_Toc231616171"/>
      <w:r>
        <w:rPr>
          <w:b w:val="0"/>
          <w:sz w:val="24"/>
          <w:szCs w:val="24"/>
        </w:rPr>
        <w:t xml:space="preserve">Narzędziem wykorzystanym do badania </w:t>
      </w:r>
      <w:r w:rsidR="002A29EC" w:rsidRPr="009C5477">
        <w:rPr>
          <w:b w:val="0"/>
          <w:sz w:val="24"/>
          <w:szCs w:val="24"/>
        </w:rPr>
        <w:t>był</w:t>
      </w:r>
      <w:r w:rsidR="009C5477">
        <w:rPr>
          <w:b w:val="0"/>
          <w:sz w:val="24"/>
          <w:szCs w:val="24"/>
        </w:rPr>
        <w:t>y 3 ankiety:</w:t>
      </w:r>
    </w:p>
    <w:p w:rsidR="009C5477" w:rsidRPr="009C5477" w:rsidRDefault="009C5477" w:rsidP="009C5477">
      <w:pPr>
        <w:pStyle w:val="Nagwek2"/>
        <w:numPr>
          <w:ilvl w:val="0"/>
          <w:numId w:val="8"/>
        </w:numPr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9C5477">
        <w:rPr>
          <w:b w:val="0"/>
          <w:sz w:val="24"/>
          <w:szCs w:val="24"/>
        </w:rPr>
        <w:t>Kwestionariusz</w:t>
      </w:r>
      <w:r>
        <w:rPr>
          <w:b w:val="0"/>
          <w:bCs w:val="0"/>
          <w:sz w:val="24"/>
          <w:szCs w:val="24"/>
        </w:rPr>
        <w:t xml:space="preserve">. </w:t>
      </w:r>
      <w:r w:rsidR="00E21210">
        <w:rPr>
          <w:b w:val="0"/>
          <w:sz w:val="24"/>
          <w:szCs w:val="24"/>
        </w:rPr>
        <w:t>2014</w:t>
      </w:r>
      <w:r w:rsidR="00B368EA">
        <w:rPr>
          <w:b w:val="0"/>
          <w:sz w:val="24"/>
          <w:szCs w:val="24"/>
        </w:rPr>
        <w:t xml:space="preserve"> badanie </w:t>
      </w:r>
      <w:r w:rsidRPr="009C5477">
        <w:rPr>
          <w:b w:val="0"/>
          <w:sz w:val="24"/>
          <w:szCs w:val="24"/>
        </w:rPr>
        <w:t>potrzeb dyrektorów szkół województwa lubuskiego</w:t>
      </w:r>
      <w:r>
        <w:rPr>
          <w:b w:val="0"/>
          <w:sz w:val="24"/>
          <w:szCs w:val="24"/>
        </w:rPr>
        <w:t xml:space="preserve"> w</w:t>
      </w:r>
      <w:r w:rsidR="00B368E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z</w:t>
      </w:r>
      <w:r w:rsidR="00B368EA">
        <w:rPr>
          <w:b w:val="0"/>
          <w:sz w:val="24"/>
          <w:szCs w:val="24"/>
        </w:rPr>
        <w:t xml:space="preserve">akresie </w:t>
      </w:r>
      <w:r w:rsidRPr="009C5477">
        <w:rPr>
          <w:b w:val="0"/>
          <w:sz w:val="24"/>
          <w:szCs w:val="24"/>
        </w:rPr>
        <w:t>doskonalenia</w:t>
      </w:r>
      <w:r>
        <w:rPr>
          <w:b w:val="0"/>
          <w:sz w:val="24"/>
          <w:szCs w:val="24"/>
        </w:rPr>
        <w:t>,</w:t>
      </w:r>
    </w:p>
    <w:p w:rsidR="009C5477" w:rsidRPr="009C5477" w:rsidRDefault="009C5477" w:rsidP="009C5477">
      <w:pPr>
        <w:pStyle w:val="Nagwek2"/>
        <w:numPr>
          <w:ilvl w:val="0"/>
          <w:numId w:val="8"/>
        </w:numPr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C5477">
        <w:rPr>
          <w:b w:val="0"/>
          <w:sz w:val="24"/>
          <w:szCs w:val="24"/>
        </w:rPr>
        <w:t>Kwestionariusz</w:t>
      </w:r>
      <w:r>
        <w:rPr>
          <w:b w:val="0"/>
          <w:bCs w:val="0"/>
          <w:sz w:val="24"/>
          <w:szCs w:val="24"/>
        </w:rPr>
        <w:t xml:space="preserve">. </w:t>
      </w:r>
      <w:r w:rsidR="00E21210">
        <w:rPr>
          <w:b w:val="0"/>
          <w:sz w:val="24"/>
          <w:szCs w:val="24"/>
        </w:rPr>
        <w:t>2014</w:t>
      </w:r>
      <w:r w:rsidR="00B368EA">
        <w:rPr>
          <w:b w:val="0"/>
          <w:sz w:val="24"/>
          <w:szCs w:val="24"/>
        </w:rPr>
        <w:t xml:space="preserve"> badanie </w:t>
      </w:r>
      <w:r w:rsidRPr="009C5477">
        <w:rPr>
          <w:b w:val="0"/>
          <w:sz w:val="24"/>
          <w:szCs w:val="24"/>
        </w:rPr>
        <w:t xml:space="preserve">potrzeb </w:t>
      </w:r>
      <w:r>
        <w:rPr>
          <w:b w:val="0"/>
          <w:sz w:val="24"/>
          <w:szCs w:val="24"/>
        </w:rPr>
        <w:t>nauczycieli</w:t>
      </w:r>
      <w:r w:rsidRPr="009C5477">
        <w:rPr>
          <w:b w:val="0"/>
          <w:sz w:val="24"/>
          <w:szCs w:val="24"/>
        </w:rPr>
        <w:t xml:space="preserve"> szkół województwa lubuskiego</w:t>
      </w:r>
      <w:r>
        <w:rPr>
          <w:b w:val="0"/>
          <w:sz w:val="24"/>
          <w:szCs w:val="24"/>
        </w:rPr>
        <w:t xml:space="preserve"> w</w:t>
      </w:r>
      <w:r w:rsidR="00B368E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z</w:t>
      </w:r>
      <w:r w:rsidR="00B368EA">
        <w:rPr>
          <w:b w:val="0"/>
          <w:sz w:val="24"/>
          <w:szCs w:val="24"/>
        </w:rPr>
        <w:t xml:space="preserve">akresie </w:t>
      </w:r>
      <w:r w:rsidRPr="009C5477">
        <w:rPr>
          <w:b w:val="0"/>
          <w:sz w:val="24"/>
          <w:szCs w:val="24"/>
        </w:rPr>
        <w:t>doskonalenia</w:t>
      </w:r>
      <w:r>
        <w:rPr>
          <w:b w:val="0"/>
          <w:sz w:val="24"/>
          <w:szCs w:val="24"/>
        </w:rPr>
        <w:t>,</w:t>
      </w:r>
    </w:p>
    <w:p w:rsidR="009C5477" w:rsidRPr="009C5477" w:rsidRDefault="009C5477" w:rsidP="009C5477">
      <w:pPr>
        <w:pStyle w:val="Nagwek2"/>
        <w:numPr>
          <w:ilvl w:val="0"/>
          <w:numId w:val="8"/>
        </w:numPr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9C5477">
        <w:rPr>
          <w:b w:val="0"/>
          <w:sz w:val="24"/>
          <w:szCs w:val="24"/>
        </w:rPr>
        <w:t>Kwestionariusz</w:t>
      </w:r>
      <w:r>
        <w:rPr>
          <w:b w:val="0"/>
          <w:bCs w:val="0"/>
          <w:sz w:val="24"/>
          <w:szCs w:val="24"/>
        </w:rPr>
        <w:t xml:space="preserve">. </w:t>
      </w:r>
      <w:r w:rsidR="00E21210">
        <w:rPr>
          <w:b w:val="0"/>
          <w:sz w:val="24"/>
          <w:szCs w:val="24"/>
        </w:rPr>
        <w:t>2014</w:t>
      </w:r>
      <w:r w:rsidR="00B368EA">
        <w:rPr>
          <w:b w:val="0"/>
          <w:sz w:val="24"/>
          <w:szCs w:val="24"/>
        </w:rPr>
        <w:t xml:space="preserve"> badanie </w:t>
      </w:r>
      <w:r w:rsidRPr="009C5477">
        <w:rPr>
          <w:b w:val="0"/>
          <w:sz w:val="24"/>
          <w:szCs w:val="24"/>
        </w:rPr>
        <w:t xml:space="preserve">potrzeb </w:t>
      </w:r>
      <w:r>
        <w:rPr>
          <w:b w:val="0"/>
          <w:sz w:val="24"/>
          <w:szCs w:val="24"/>
        </w:rPr>
        <w:t>pracowników poradni psychologiczno-pedagogicznych</w:t>
      </w:r>
      <w:r w:rsidRPr="009C5477">
        <w:rPr>
          <w:b w:val="0"/>
          <w:sz w:val="24"/>
          <w:szCs w:val="24"/>
        </w:rPr>
        <w:t xml:space="preserve"> województwa lubuskiego</w:t>
      </w:r>
      <w:r>
        <w:rPr>
          <w:b w:val="0"/>
          <w:sz w:val="24"/>
          <w:szCs w:val="24"/>
        </w:rPr>
        <w:t xml:space="preserve"> w z</w:t>
      </w:r>
      <w:r w:rsidR="00B368EA">
        <w:rPr>
          <w:b w:val="0"/>
          <w:sz w:val="24"/>
          <w:szCs w:val="24"/>
        </w:rPr>
        <w:t xml:space="preserve">akresie </w:t>
      </w:r>
      <w:r w:rsidRPr="009C5477">
        <w:rPr>
          <w:b w:val="0"/>
          <w:sz w:val="24"/>
          <w:szCs w:val="24"/>
        </w:rPr>
        <w:t>doskonalenia</w:t>
      </w:r>
      <w:r w:rsidR="00624F14">
        <w:rPr>
          <w:b w:val="0"/>
          <w:sz w:val="24"/>
          <w:szCs w:val="24"/>
        </w:rPr>
        <w:t>.</w:t>
      </w:r>
    </w:p>
    <w:p w:rsidR="00E21210" w:rsidRPr="00E21210" w:rsidRDefault="009C5477" w:rsidP="00E21210">
      <w:pPr>
        <w:pStyle w:val="Nagwek2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Powyższe narzędzia badawcze opracowano </w:t>
      </w:r>
      <w:r w:rsidR="00A60F20">
        <w:rPr>
          <w:b w:val="0"/>
          <w:sz w:val="24"/>
          <w:szCs w:val="24"/>
        </w:rPr>
        <w:t>w wersji do wydruku i</w:t>
      </w:r>
      <w:r w:rsidR="00B368EA">
        <w:rPr>
          <w:b w:val="0"/>
          <w:sz w:val="24"/>
          <w:szCs w:val="24"/>
        </w:rPr>
        <w:t xml:space="preserve"> </w:t>
      </w:r>
      <w:r w:rsidR="00A60F20">
        <w:rPr>
          <w:b w:val="0"/>
          <w:sz w:val="24"/>
          <w:szCs w:val="24"/>
        </w:rPr>
        <w:t xml:space="preserve">przeprowadzenia badania w szkołach oraz w wersji Systemu </w:t>
      </w:r>
      <w:r w:rsidR="005A35E0">
        <w:rPr>
          <w:b w:val="0"/>
          <w:sz w:val="24"/>
          <w:szCs w:val="24"/>
        </w:rPr>
        <w:t>A</w:t>
      </w:r>
      <w:r w:rsidR="00A60F20">
        <w:rPr>
          <w:b w:val="0"/>
          <w:sz w:val="24"/>
          <w:szCs w:val="24"/>
        </w:rPr>
        <w:t xml:space="preserve">nkiet do </w:t>
      </w:r>
      <w:r w:rsidR="005A35E0">
        <w:rPr>
          <w:b w:val="0"/>
          <w:sz w:val="24"/>
          <w:szCs w:val="24"/>
        </w:rPr>
        <w:t xml:space="preserve">przesłania </w:t>
      </w:r>
      <w:r w:rsidR="00F50ACF">
        <w:rPr>
          <w:b w:val="0"/>
          <w:sz w:val="24"/>
          <w:szCs w:val="24"/>
        </w:rPr>
        <w:t xml:space="preserve">elektronicznie </w:t>
      </w:r>
      <w:r w:rsidR="005A35E0">
        <w:rPr>
          <w:b w:val="0"/>
          <w:sz w:val="24"/>
          <w:szCs w:val="24"/>
        </w:rPr>
        <w:t>zebranych wyników badania do</w:t>
      </w:r>
      <w:r w:rsidR="00897FAD">
        <w:rPr>
          <w:b w:val="0"/>
          <w:sz w:val="24"/>
          <w:szCs w:val="24"/>
        </w:rPr>
        <w:t xml:space="preserve"> </w:t>
      </w:r>
      <w:r w:rsidR="005A35E0">
        <w:rPr>
          <w:b w:val="0"/>
          <w:sz w:val="24"/>
          <w:szCs w:val="24"/>
        </w:rPr>
        <w:t>Kuratorium Oświaty w Gorzowie Wlkp.</w:t>
      </w:r>
      <w:r w:rsidR="00F50ACF">
        <w:rPr>
          <w:b w:val="0"/>
          <w:sz w:val="24"/>
          <w:szCs w:val="24"/>
        </w:rPr>
        <w:t xml:space="preserve"> </w:t>
      </w:r>
    </w:p>
    <w:p w:rsidR="00F50ACF" w:rsidRPr="00F50ACF" w:rsidRDefault="002A29EC" w:rsidP="00F50ACF">
      <w:pPr>
        <w:pStyle w:val="Nagwek2"/>
        <w:spacing w:before="0" w:after="0" w:line="360" w:lineRule="auto"/>
        <w:ind w:firstLine="426"/>
        <w:jc w:val="both"/>
        <w:rPr>
          <w:b w:val="0"/>
          <w:sz w:val="24"/>
          <w:szCs w:val="24"/>
        </w:rPr>
      </w:pPr>
      <w:r w:rsidRPr="00F50ACF">
        <w:rPr>
          <w:b w:val="0"/>
          <w:sz w:val="24"/>
          <w:szCs w:val="24"/>
        </w:rPr>
        <w:t xml:space="preserve">Arkusz zawierał pytania zamknięte </w:t>
      </w:r>
      <w:r w:rsidR="00F50ACF" w:rsidRPr="00F50ACF">
        <w:rPr>
          <w:b w:val="0"/>
          <w:sz w:val="24"/>
          <w:szCs w:val="24"/>
        </w:rPr>
        <w:t>wielokrotnego wyboru</w:t>
      </w:r>
      <w:r w:rsidR="00F50ACF" w:rsidRPr="00F50ACF">
        <w:rPr>
          <w:b w:val="0"/>
          <w:bCs w:val="0"/>
          <w:sz w:val="24"/>
          <w:szCs w:val="24"/>
        </w:rPr>
        <w:t xml:space="preserve"> </w:t>
      </w:r>
      <w:r w:rsidRPr="00F50ACF">
        <w:rPr>
          <w:b w:val="0"/>
          <w:sz w:val="24"/>
          <w:szCs w:val="24"/>
        </w:rPr>
        <w:t xml:space="preserve">umożliwiające odpowiedź w </w:t>
      </w:r>
      <w:r w:rsidR="00F50ACF" w:rsidRPr="00F50ACF">
        <w:rPr>
          <w:b w:val="0"/>
          <w:bCs w:val="0"/>
          <w:sz w:val="24"/>
          <w:szCs w:val="24"/>
        </w:rPr>
        <w:t>obszarach: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F50ACF">
        <w:rPr>
          <w:rFonts w:ascii="Cambria" w:hAnsi="Cambria" w:cs="Arial"/>
          <w:bCs/>
          <w:sz w:val="24"/>
          <w:szCs w:val="24"/>
        </w:rPr>
        <w:t>formy kształcenia lub doskonalenia</w:t>
      </w:r>
      <w:r>
        <w:rPr>
          <w:rFonts w:ascii="Cambria" w:hAnsi="Cambria" w:cs="Arial"/>
          <w:bCs/>
          <w:sz w:val="24"/>
          <w:szCs w:val="24"/>
        </w:rPr>
        <w:t>,</w:t>
      </w:r>
      <w:r w:rsidRPr="00F50ACF">
        <w:rPr>
          <w:rFonts w:ascii="Cambria" w:hAnsi="Cambria" w:cs="Arial"/>
          <w:bCs/>
          <w:sz w:val="24"/>
          <w:szCs w:val="24"/>
        </w:rPr>
        <w:t xml:space="preserve"> 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0ACF">
        <w:rPr>
          <w:rFonts w:ascii="Cambria" w:hAnsi="Cambria"/>
          <w:sz w:val="24"/>
          <w:szCs w:val="24"/>
        </w:rPr>
        <w:t>dokumentowanie pracy szkoły</w:t>
      </w:r>
      <w:r>
        <w:rPr>
          <w:rFonts w:ascii="Cambria" w:hAnsi="Cambria"/>
          <w:sz w:val="24"/>
          <w:szCs w:val="24"/>
        </w:rPr>
        <w:t>,</w:t>
      </w:r>
      <w:r w:rsidRPr="00F50ACF">
        <w:rPr>
          <w:rFonts w:ascii="Cambria" w:hAnsi="Cambria"/>
          <w:sz w:val="24"/>
          <w:szCs w:val="24"/>
        </w:rPr>
        <w:t xml:space="preserve"> </w:t>
      </w:r>
    </w:p>
    <w:p w:rsidR="00F50ACF" w:rsidRPr="00F50ACF" w:rsidRDefault="00417F6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organizacja,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0ACF">
        <w:rPr>
          <w:rFonts w:ascii="Cambria" w:hAnsi="Cambria"/>
          <w:sz w:val="24"/>
          <w:szCs w:val="24"/>
        </w:rPr>
        <w:t>umiejętności społeczne i osobowościowe</w:t>
      </w:r>
      <w:r>
        <w:rPr>
          <w:rFonts w:ascii="Cambria" w:hAnsi="Cambria"/>
          <w:sz w:val="24"/>
          <w:szCs w:val="24"/>
        </w:rPr>
        <w:t>,</w:t>
      </w:r>
      <w:r w:rsidRPr="00F50ACF">
        <w:rPr>
          <w:rFonts w:ascii="Cambria" w:hAnsi="Cambria"/>
          <w:sz w:val="24"/>
          <w:szCs w:val="24"/>
        </w:rPr>
        <w:t xml:space="preserve"> </w:t>
      </w:r>
    </w:p>
    <w:p w:rsidR="00F50ACF" w:rsidRPr="00F50ACF" w:rsidRDefault="00897FAD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dydaktyka, wychowanie i 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>opieka</w:t>
      </w:r>
      <w:r w:rsidR="00F50ACF">
        <w:rPr>
          <w:rFonts w:ascii="Cambria" w:hAnsi="Cambria" w:cs="Arial"/>
          <w:bCs/>
          <w:color w:val="000000"/>
          <w:sz w:val="24"/>
          <w:szCs w:val="24"/>
        </w:rPr>
        <w:t>,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:rsidR="00367983" w:rsidRPr="00E21210" w:rsidRDefault="00897FAD" w:rsidP="001F2C00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technologia informacyjna i 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>komunikacyjna</w:t>
      </w:r>
      <w:r w:rsidR="00F50ACF">
        <w:rPr>
          <w:rFonts w:ascii="Cambria" w:hAnsi="Cambria" w:cs="Arial"/>
          <w:bCs/>
          <w:color w:val="000000"/>
          <w:sz w:val="24"/>
          <w:szCs w:val="24"/>
        </w:rPr>
        <w:t>.</w:t>
      </w:r>
      <w:r w:rsidR="00F50ACF" w:rsidRPr="00F50ACF">
        <w:rPr>
          <w:rFonts w:ascii="Cambria" w:hAnsi="Cambria"/>
          <w:sz w:val="24"/>
          <w:szCs w:val="24"/>
        </w:rPr>
        <w:t xml:space="preserve"> </w:t>
      </w:r>
      <w:bookmarkEnd w:id="13"/>
      <w:bookmarkEnd w:id="14"/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E21210" w:rsidRPr="001F2C00" w:rsidRDefault="00E21210" w:rsidP="00E21210">
      <w:pPr>
        <w:pStyle w:val="Tekstpodstawowywcity"/>
        <w:spacing w:after="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:rsidR="001F2C00" w:rsidRPr="001F2C00" w:rsidRDefault="003149E6" w:rsidP="001F2C00">
      <w:pPr>
        <w:pStyle w:val="Nagwek1"/>
        <w:numPr>
          <w:ilvl w:val="0"/>
          <w:numId w:val="1"/>
        </w:numPr>
        <w:spacing w:before="0"/>
      </w:pPr>
      <w:bookmarkStart w:id="15" w:name="_Toc231615185"/>
      <w:bookmarkStart w:id="16" w:name="_Toc231616172"/>
      <w:bookmarkStart w:id="17" w:name="_Toc231698197"/>
      <w:bookmarkStart w:id="18" w:name="_Toc383427989"/>
      <w:r>
        <w:lastRenderedPageBreak/>
        <w:t>W</w:t>
      </w:r>
      <w:r w:rsidR="009F3101" w:rsidRPr="00D22BBF">
        <w:t>ynik</w:t>
      </w:r>
      <w:r>
        <w:t>i</w:t>
      </w:r>
      <w:r w:rsidR="009F3101" w:rsidRPr="00D22BBF">
        <w:t xml:space="preserve"> przeprowadzonych badań</w:t>
      </w:r>
      <w:bookmarkEnd w:id="15"/>
      <w:bookmarkEnd w:id="16"/>
      <w:bookmarkEnd w:id="17"/>
      <w:r>
        <w:t xml:space="preserve"> </w:t>
      </w:r>
      <w:r w:rsidR="001F2C00">
        <w:t>–</w:t>
      </w:r>
      <w:r>
        <w:t xml:space="preserve"> nauczyciele</w:t>
      </w:r>
      <w:bookmarkEnd w:id="18"/>
    </w:p>
    <w:p w:rsidR="00D5313C" w:rsidRDefault="00D5313C" w:rsidP="00897FAD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color w:val="000000"/>
          <w:sz w:val="24"/>
          <w:szCs w:val="24"/>
          <w:lang w:eastAsia="pl-PL"/>
        </w:rPr>
      </w:pPr>
      <w:r w:rsidRPr="003149E6">
        <w:rPr>
          <w:rFonts w:cs="Arial"/>
          <w:color w:val="000000"/>
          <w:sz w:val="24"/>
          <w:szCs w:val="24"/>
          <w:lang w:eastAsia="pl-PL"/>
        </w:rPr>
        <w:t xml:space="preserve">Formy </w:t>
      </w:r>
      <w:r w:rsidR="003149E6">
        <w:rPr>
          <w:rFonts w:cs="Arial"/>
          <w:color w:val="000000"/>
          <w:sz w:val="24"/>
          <w:szCs w:val="24"/>
          <w:lang w:eastAsia="pl-PL"/>
        </w:rPr>
        <w:t xml:space="preserve">i terminy </w:t>
      </w:r>
      <w:r w:rsidRPr="003149E6">
        <w:rPr>
          <w:rFonts w:cs="Arial"/>
          <w:color w:val="000000"/>
          <w:sz w:val="24"/>
          <w:szCs w:val="24"/>
          <w:lang w:eastAsia="pl-PL"/>
        </w:rPr>
        <w:t>kształcenia i doskonalenia preferowane przez nauczycieli we własnym doskonaleniu zawodowym</w:t>
      </w:r>
    </w:p>
    <w:p w:rsidR="006C1E02" w:rsidRPr="006C1E02" w:rsidRDefault="006C1E02" w:rsidP="006C1E02">
      <w:pPr>
        <w:rPr>
          <w:lang w:eastAsia="pl-PL"/>
        </w:rPr>
      </w:pPr>
    </w:p>
    <w:p w:rsidR="0079777C" w:rsidRDefault="002050C9" w:rsidP="004356E5">
      <w:pPr>
        <w:jc w:val="center"/>
        <w:rPr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55408" cy="2977338"/>
            <wp:effectExtent l="12188" t="6101" r="3284" b="1061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E02" w:rsidRDefault="006C1E02" w:rsidP="004356E5">
      <w:pPr>
        <w:jc w:val="center"/>
        <w:rPr>
          <w:lang w:eastAsia="pl-PL"/>
        </w:rPr>
      </w:pPr>
    </w:p>
    <w:p w:rsidR="00605A71" w:rsidRPr="0079777C" w:rsidRDefault="002050C9" w:rsidP="004356E5">
      <w:pPr>
        <w:jc w:val="center"/>
        <w:rPr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55408" cy="2745993"/>
            <wp:effectExtent l="12188" t="6097" r="3284" b="0"/>
            <wp:docPr id="3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4141" w:rsidRDefault="002050C9" w:rsidP="00155F32">
      <w:pPr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0849" cy="2702402"/>
            <wp:effectExtent l="12191" t="6090" r="6730" b="418"/>
            <wp:docPr id="4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E02" w:rsidRDefault="006C1E02" w:rsidP="00155F32">
      <w:pPr>
        <w:jc w:val="center"/>
      </w:pPr>
    </w:p>
    <w:p w:rsidR="00FE4141" w:rsidRDefault="002050C9" w:rsidP="00155F32">
      <w:pPr>
        <w:jc w:val="center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760849" cy="2486903"/>
            <wp:effectExtent l="12191" t="6107" r="6730" b="0"/>
            <wp:docPr id="5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2377" w:rsidRDefault="00082377" w:rsidP="00155F32">
      <w:pPr>
        <w:jc w:val="center"/>
      </w:pPr>
    </w:p>
    <w:p w:rsidR="004356E5" w:rsidRDefault="004356E5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417F6F">
      <w:pPr>
        <w:jc w:val="center"/>
      </w:pPr>
    </w:p>
    <w:p w:rsidR="006C1E02" w:rsidRDefault="006C1E02" w:rsidP="00897FAD">
      <w:pPr>
        <w:pStyle w:val="Nagwek2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65A" w:rsidRDefault="004356E5" w:rsidP="00897FAD">
      <w:pPr>
        <w:pStyle w:val="Nagwek2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lastRenderedPageBreak/>
        <w:t>4.2</w:t>
      </w:r>
      <w:r w:rsidR="00DB1E36" w:rsidRPr="00870152"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870152">
        <w:rPr>
          <w:rFonts w:cs="Arial"/>
          <w:color w:val="000000"/>
          <w:sz w:val="24"/>
          <w:szCs w:val="24"/>
          <w:lang w:eastAsia="pl-PL"/>
        </w:rPr>
        <w:t>O</w:t>
      </w:r>
      <w:r w:rsidR="00D34DE8" w:rsidRPr="00870152">
        <w:rPr>
          <w:rFonts w:cs="Arial"/>
          <w:color w:val="000000"/>
          <w:sz w:val="24"/>
          <w:szCs w:val="24"/>
          <w:lang w:eastAsia="pl-PL"/>
        </w:rPr>
        <w:t xml:space="preserve">rganizacja </w:t>
      </w:r>
      <w:r w:rsidRPr="00870152">
        <w:rPr>
          <w:rFonts w:cs="Arial"/>
          <w:color w:val="000000"/>
          <w:sz w:val="24"/>
          <w:szCs w:val="24"/>
          <w:lang w:eastAsia="pl-PL"/>
        </w:rPr>
        <w:t>kształcenia i wychowania</w:t>
      </w:r>
    </w:p>
    <w:p w:rsidR="00180917" w:rsidRPr="00180917" w:rsidRDefault="00180917" w:rsidP="00180917">
      <w:pPr>
        <w:rPr>
          <w:lang w:eastAsia="pl-PL"/>
        </w:rPr>
      </w:pPr>
    </w:p>
    <w:p w:rsidR="00180917" w:rsidRPr="002E2D50" w:rsidRDefault="002050C9" w:rsidP="002E2D50">
      <w:pPr>
        <w:rPr>
          <w:rFonts w:asciiTheme="minorHAnsi" w:hAnsiTheme="minorHAnsi"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60849" cy="3348631"/>
            <wp:effectExtent l="12191" t="6097" r="6730" b="1247"/>
            <wp:docPr id="6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0917" w:rsidRPr="004356E5" w:rsidRDefault="00180917" w:rsidP="004356E5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29265A" w:rsidRDefault="00B041FF" w:rsidP="00897FAD">
      <w:pPr>
        <w:pStyle w:val="Nagwek2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t>4.3</w:t>
      </w:r>
      <w:r w:rsidR="001A10E1" w:rsidRPr="00870152">
        <w:rPr>
          <w:rFonts w:cs="Arial"/>
          <w:color w:val="000000"/>
          <w:sz w:val="24"/>
          <w:szCs w:val="24"/>
          <w:lang w:eastAsia="pl-PL"/>
        </w:rPr>
        <w:t>.</w:t>
      </w:r>
      <w:r w:rsidR="00D34DE8" w:rsidRPr="00870152"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870152">
        <w:rPr>
          <w:rFonts w:cs="Arial"/>
          <w:color w:val="000000"/>
          <w:sz w:val="24"/>
          <w:szCs w:val="24"/>
          <w:lang w:eastAsia="pl-PL"/>
        </w:rPr>
        <w:t>U</w:t>
      </w:r>
      <w:r w:rsidR="001A10E1" w:rsidRPr="00870152">
        <w:rPr>
          <w:rFonts w:cs="Arial"/>
          <w:color w:val="000000"/>
          <w:sz w:val="24"/>
          <w:szCs w:val="24"/>
          <w:lang w:eastAsia="pl-PL"/>
        </w:rPr>
        <w:t xml:space="preserve">miejętności </w:t>
      </w:r>
      <w:r w:rsidR="009664B2" w:rsidRPr="00870152">
        <w:rPr>
          <w:rFonts w:cs="Arial"/>
          <w:color w:val="000000"/>
          <w:sz w:val="24"/>
          <w:szCs w:val="24"/>
          <w:lang w:eastAsia="pl-PL"/>
        </w:rPr>
        <w:t>społeczne i osobowościowe</w:t>
      </w:r>
    </w:p>
    <w:p w:rsidR="00871E8C" w:rsidRPr="00871E8C" w:rsidRDefault="00871E8C" w:rsidP="00871E8C">
      <w:pPr>
        <w:rPr>
          <w:lang w:eastAsia="pl-PL"/>
        </w:rPr>
      </w:pPr>
    </w:p>
    <w:p w:rsidR="00871DBD" w:rsidRPr="00871DBD" w:rsidRDefault="002050C9" w:rsidP="00871DBD">
      <w:pPr>
        <w:rPr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60849" cy="2719519"/>
            <wp:effectExtent l="12191" t="6093" r="6730" b="443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7A03" w:rsidRDefault="005A7A03" w:rsidP="00417F6F">
      <w:pPr>
        <w:spacing w:after="0"/>
        <w:rPr>
          <w:rFonts w:ascii="Cambria" w:hAnsi="Cambria" w:cs="Arial"/>
          <w:sz w:val="24"/>
          <w:szCs w:val="24"/>
        </w:rPr>
      </w:pPr>
    </w:p>
    <w:p w:rsidR="002E2D50" w:rsidRDefault="002E2D50" w:rsidP="00417F6F">
      <w:pPr>
        <w:spacing w:after="0"/>
        <w:rPr>
          <w:rFonts w:ascii="Cambria" w:hAnsi="Cambria" w:cs="Arial"/>
          <w:sz w:val="24"/>
          <w:szCs w:val="24"/>
        </w:rPr>
      </w:pPr>
    </w:p>
    <w:p w:rsidR="00CC6B8C" w:rsidRDefault="00B041FF" w:rsidP="00897FAD">
      <w:pPr>
        <w:pStyle w:val="Nagwek2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lastRenderedPageBreak/>
        <w:t>4.4</w:t>
      </w:r>
      <w:r w:rsidR="00CC6B8C" w:rsidRPr="00870152">
        <w:rPr>
          <w:rFonts w:cs="Arial"/>
          <w:color w:val="000000"/>
          <w:sz w:val="24"/>
          <w:szCs w:val="24"/>
          <w:lang w:eastAsia="pl-PL"/>
        </w:rPr>
        <w:t>.</w:t>
      </w:r>
      <w:r w:rsidR="00186777" w:rsidRPr="00870152"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870152">
        <w:rPr>
          <w:rFonts w:cs="Arial"/>
          <w:color w:val="000000"/>
          <w:sz w:val="24"/>
          <w:szCs w:val="24"/>
          <w:lang w:eastAsia="pl-PL"/>
        </w:rPr>
        <w:t>D</w:t>
      </w:r>
      <w:r w:rsidR="008C1A67" w:rsidRPr="00870152">
        <w:rPr>
          <w:rFonts w:cs="Arial"/>
          <w:color w:val="000000"/>
          <w:sz w:val="24"/>
          <w:szCs w:val="24"/>
          <w:lang w:eastAsia="pl-PL"/>
        </w:rPr>
        <w:t>ydaktyka, wychowanie i opieka</w:t>
      </w:r>
    </w:p>
    <w:p w:rsidR="00871E8C" w:rsidRPr="00871E8C" w:rsidRDefault="002050C9" w:rsidP="00871E8C">
      <w:pPr>
        <w:rPr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60849" cy="2392286"/>
            <wp:effectExtent l="19050" t="0" r="11301" b="8014"/>
            <wp:docPr id="8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7A03" w:rsidRDefault="002050C9" w:rsidP="00B041FF">
      <w:pPr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2869" cy="2477770"/>
            <wp:effectExtent l="12188" t="6085" r="5823" b="265"/>
            <wp:docPr id="9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758B" w:rsidRDefault="00AF758B" w:rsidP="00B041FF">
      <w:pPr>
        <w:jc w:val="center"/>
        <w:rPr>
          <w:rFonts w:ascii="Cambria" w:hAnsi="Cambria"/>
          <w:sz w:val="24"/>
          <w:szCs w:val="24"/>
          <w:lang w:eastAsia="pl-PL"/>
        </w:rPr>
      </w:pPr>
    </w:p>
    <w:p w:rsidR="00AF758B" w:rsidRDefault="002050C9" w:rsidP="00B041FF">
      <w:pPr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1318" cy="2564379"/>
            <wp:effectExtent l="12205" t="6101" r="7357" b="0"/>
            <wp:docPr id="10" name="Wykres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7A03" w:rsidRDefault="005A7A03" w:rsidP="00B041FF">
      <w:pPr>
        <w:jc w:val="center"/>
        <w:rPr>
          <w:rFonts w:ascii="Cambria" w:hAnsi="Cambria"/>
          <w:sz w:val="24"/>
          <w:szCs w:val="24"/>
          <w:lang w:eastAsia="pl-PL"/>
        </w:rPr>
      </w:pPr>
    </w:p>
    <w:p w:rsidR="00CD0899" w:rsidRDefault="002050C9" w:rsidP="00B041FF">
      <w:pPr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lastRenderedPageBreak/>
        <w:drawing>
          <wp:inline distT="0" distB="0" distL="0" distR="0">
            <wp:extent cx="5752869" cy="2052822"/>
            <wp:effectExtent l="12188" t="6104" r="5823" b="2919"/>
            <wp:docPr id="11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59DF" w:rsidRDefault="009859DF" w:rsidP="00B041FF">
      <w:pPr>
        <w:jc w:val="center"/>
        <w:rPr>
          <w:rFonts w:ascii="Cambria" w:hAnsi="Cambria"/>
          <w:sz w:val="24"/>
          <w:szCs w:val="24"/>
          <w:lang w:eastAsia="pl-PL"/>
        </w:rPr>
      </w:pPr>
    </w:p>
    <w:p w:rsidR="00CD0899" w:rsidRDefault="002050C9" w:rsidP="00B041FF">
      <w:pPr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5408" cy="2062936"/>
            <wp:effectExtent l="12188" t="6103" r="3284" b="1061"/>
            <wp:docPr id="12" name="Wykres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56E5" w:rsidRDefault="004356E5" w:rsidP="00B041FF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155F32" w:rsidRDefault="002050C9" w:rsidP="00B041FF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829946" cy="2754246"/>
            <wp:effectExtent l="12185" t="6099" r="6854" b="0"/>
            <wp:docPr id="13" name="Wykres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56E5" w:rsidRDefault="004356E5" w:rsidP="00B041FF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155F32" w:rsidRDefault="00155F32" w:rsidP="00B041FF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565463" w:rsidRDefault="00565463" w:rsidP="00296CD2">
      <w:pPr>
        <w:rPr>
          <w:rFonts w:ascii="Cambria" w:hAnsi="Cambria"/>
          <w:sz w:val="24"/>
          <w:szCs w:val="24"/>
          <w:lang w:eastAsia="pl-PL"/>
        </w:rPr>
      </w:pPr>
    </w:p>
    <w:p w:rsidR="00B041FF" w:rsidRDefault="002050C9" w:rsidP="00B041FF">
      <w:pPr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 w:bidi="ar-SA"/>
        </w:rPr>
        <w:lastRenderedPageBreak/>
        <w:drawing>
          <wp:inline distT="0" distB="0" distL="0" distR="0">
            <wp:extent cx="6034902" cy="2400031"/>
            <wp:effectExtent l="12202" t="6090" r="8891" b="529"/>
            <wp:docPr id="14" name="Wykres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5F32" w:rsidRDefault="00155F32" w:rsidP="00155F32">
      <w:pPr>
        <w:rPr>
          <w:lang w:eastAsia="pl-PL" w:bidi="ar-SA"/>
        </w:rPr>
      </w:pPr>
    </w:p>
    <w:p w:rsidR="004B311C" w:rsidRPr="00155F32" w:rsidRDefault="004B311C" w:rsidP="00155F32">
      <w:pPr>
        <w:rPr>
          <w:lang w:eastAsia="pl-PL" w:bidi="ar-SA"/>
        </w:rPr>
      </w:pPr>
    </w:p>
    <w:p w:rsidR="00A72D04" w:rsidRDefault="007834B3" w:rsidP="008C1A67">
      <w:pPr>
        <w:pStyle w:val="Nagwek2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t>4.5. T</w:t>
      </w:r>
      <w:r w:rsidR="008C1A67" w:rsidRPr="00870152">
        <w:rPr>
          <w:rFonts w:cs="Arial"/>
          <w:color w:val="000000"/>
          <w:sz w:val="24"/>
          <w:szCs w:val="24"/>
          <w:lang w:eastAsia="pl-PL"/>
        </w:rPr>
        <w:t>echnologia informacyjna i komunikacyjna</w:t>
      </w:r>
    </w:p>
    <w:p w:rsidR="00296CD2" w:rsidRDefault="00296CD2" w:rsidP="00296CD2">
      <w:pPr>
        <w:rPr>
          <w:lang w:eastAsia="pl-PL"/>
        </w:rPr>
      </w:pPr>
    </w:p>
    <w:p w:rsidR="00296CD2" w:rsidRPr="00296CD2" w:rsidRDefault="002050C9" w:rsidP="00296CD2">
      <w:pPr>
        <w:rPr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752869" cy="3565142"/>
            <wp:effectExtent l="12188" t="6098" r="5823" b="0"/>
            <wp:docPr id="15" name="Wykres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834B3" w:rsidRDefault="007834B3" w:rsidP="004356E5">
      <w:pPr>
        <w:rPr>
          <w:lang w:eastAsia="pl-PL"/>
        </w:rPr>
      </w:pPr>
    </w:p>
    <w:p w:rsidR="00F41ACF" w:rsidRDefault="002050C9" w:rsidP="004356E5">
      <w:pPr>
        <w:rPr>
          <w:lang w:eastAsia="pl-PL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1283" cy="2401055"/>
            <wp:effectExtent l="19050" t="0" r="10867" b="0"/>
            <wp:docPr id="16" name="Wykres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1ACF" w:rsidRDefault="00F41ACF" w:rsidP="004356E5">
      <w:pPr>
        <w:rPr>
          <w:lang w:eastAsia="pl-PL"/>
        </w:rPr>
      </w:pPr>
    </w:p>
    <w:p w:rsidR="004E023A" w:rsidRDefault="004E023A" w:rsidP="007834B3">
      <w:pPr>
        <w:jc w:val="center"/>
        <w:rPr>
          <w:lang w:eastAsia="pl-PL"/>
        </w:rPr>
      </w:pPr>
    </w:p>
    <w:p w:rsidR="004E023A" w:rsidRDefault="004E023A" w:rsidP="007834B3">
      <w:pPr>
        <w:jc w:val="center"/>
        <w:rPr>
          <w:lang w:eastAsia="pl-PL"/>
        </w:rPr>
      </w:pPr>
    </w:p>
    <w:p w:rsidR="004E023A" w:rsidRDefault="004E023A" w:rsidP="007834B3">
      <w:pPr>
        <w:jc w:val="center"/>
        <w:rPr>
          <w:lang w:eastAsia="pl-PL"/>
        </w:rPr>
      </w:pPr>
    </w:p>
    <w:p w:rsidR="004E023A" w:rsidRDefault="004E023A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FB796D" w:rsidRDefault="00FB796D" w:rsidP="007834B3">
      <w:pPr>
        <w:jc w:val="center"/>
        <w:rPr>
          <w:lang w:eastAsia="pl-PL"/>
        </w:rPr>
      </w:pPr>
    </w:p>
    <w:p w:rsidR="004B311C" w:rsidRDefault="004B311C" w:rsidP="007834B3">
      <w:pPr>
        <w:jc w:val="center"/>
        <w:rPr>
          <w:lang w:eastAsia="pl-PL"/>
        </w:rPr>
      </w:pPr>
    </w:p>
    <w:p w:rsidR="004B311C" w:rsidRDefault="004B311C" w:rsidP="007834B3">
      <w:pPr>
        <w:jc w:val="center"/>
        <w:rPr>
          <w:lang w:eastAsia="pl-PL"/>
        </w:rPr>
      </w:pPr>
    </w:p>
    <w:p w:rsidR="004B311C" w:rsidRDefault="004B311C" w:rsidP="007834B3">
      <w:pPr>
        <w:jc w:val="center"/>
        <w:rPr>
          <w:lang w:eastAsia="pl-PL"/>
        </w:rPr>
      </w:pPr>
    </w:p>
    <w:p w:rsidR="004E023A" w:rsidRPr="004356E5" w:rsidRDefault="004E023A" w:rsidP="007834B3">
      <w:pPr>
        <w:jc w:val="center"/>
        <w:rPr>
          <w:lang w:eastAsia="pl-PL"/>
        </w:rPr>
      </w:pPr>
    </w:p>
    <w:p w:rsidR="00E3644F" w:rsidRPr="00E3644F" w:rsidRDefault="00155F32" w:rsidP="00E3644F">
      <w:pPr>
        <w:pStyle w:val="Nagwek1"/>
        <w:numPr>
          <w:ilvl w:val="0"/>
          <w:numId w:val="1"/>
        </w:numPr>
        <w:spacing w:before="0"/>
      </w:pPr>
      <w:bookmarkStart w:id="19" w:name="_Toc383427990"/>
      <w:r w:rsidRPr="00E3644F">
        <w:lastRenderedPageBreak/>
        <w:t>Wyniki przeprowadzonych badań – dyrektorzy szkół i placówek</w:t>
      </w:r>
      <w:bookmarkEnd w:id="19"/>
    </w:p>
    <w:p w:rsidR="00E3644F" w:rsidRDefault="00E3644F" w:rsidP="00E3644F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sz w:val="24"/>
          <w:szCs w:val="24"/>
          <w:lang w:eastAsia="pl-PL"/>
        </w:rPr>
      </w:pPr>
      <w:r w:rsidRPr="00E3644F">
        <w:rPr>
          <w:rFonts w:cs="Arial"/>
          <w:sz w:val="24"/>
          <w:szCs w:val="24"/>
          <w:lang w:eastAsia="pl-PL"/>
        </w:rPr>
        <w:t xml:space="preserve">Formy i terminy kształcenia i doskonalenia preferowane przez </w:t>
      </w:r>
      <w:r w:rsidR="00B9323F">
        <w:rPr>
          <w:rFonts w:cs="Arial"/>
          <w:sz w:val="24"/>
          <w:szCs w:val="24"/>
          <w:lang w:eastAsia="pl-PL"/>
        </w:rPr>
        <w:t>dyrektorów</w:t>
      </w:r>
      <w:r w:rsidRPr="00E3644F">
        <w:rPr>
          <w:rFonts w:cs="Arial"/>
          <w:sz w:val="24"/>
          <w:szCs w:val="24"/>
          <w:lang w:eastAsia="pl-PL"/>
        </w:rPr>
        <w:t xml:space="preserve"> we własnym doskonaleniu zawodowym</w:t>
      </w:r>
    </w:p>
    <w:p w:rsidR="003377B1" w:rsidRPr="003377B1" w:rsidRDefault="003377B1" w:rsidP="003377B1">
      <w:pPr>
        <w:rPr>
          <w:lang w:eastAsia="pl-PL"/>
        </w:rPr>
      </w:pPr>
    </w:p>
    <w:p w:rsidR="003976DE" w:rsidRDefault="003230BC" w:rsidP="003976DE">
      <w:pPr>
        <w:rPr>
          <w:lang w:eastAsia="pl-PL"/>
        </w:rPr>
      </w:pPr>
      <w:r w:rsidRPr="003230BC">
        <w:rPr>
          <w:noProof/>
          <w:lang w:eastAsia="pl-PL" w:bidi="ar-SA"/>
        </w:rPr>
        <w:drawing>
          <wp:inline distT="0" distB="0" distL="0" distR="0">
            <wp:extent cx="5754670" cy="2725947"/>
            <wp:effectExtent l="19050" t="0" r="17480" b="0"/>
            <wp:docPr id="3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377B1" w:rsidRDefault="003377B1" w:rsidP="003976DE">
      <w:pPr>
        <w:rPr>
          <w:lang w:eastAsia="pl-PL"/>
        </w:rPr>
      </w:pPr>
    </w:p>
    <w:p w:rsidR="001720CC" w:rsidRDefault="001720CC" w:rsidP="003976DE">
      <w:pPr>
        <w:rPr>
          <w:lang w:eastAsia="pl-PL"/>
        </w:rPr>
      </w:pPr>
      <w:r w:rsidRPr="001720CC">
        <w:rPr>
          <w:noProof/>
          <w:lang w:eastAsia="pl-PL" w:bidi="ar-SA"/>
        </w:rPr>
        <w:drawing>
          <wp:inline distT="0" distB="0" distL="0" distR="0">
            <wp:extent cx="5754670" cy="1846053"/>
            <wp:effectExtent l="19050" t="0" r="17480" b="1797"/>
            <wp:docPr id="3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90EB6" w:rsidRDefault="00D90EB6" w:rsidP="003976DE">
      <w:pPr>
        <w:rPr>
          <w:lang w:eastAsia="pl-PL"/>
        </w:rPr>
      </w:pPr>
    </w:p>
    <w:p w:rsidR="00E3644F" w:rsidRPr="00955B91" w:rsidRDefault="008C39E0" w:rsidP="00955B91">
      <w:pPr>
        <w:rPr>
          <w:lang w:eastAsia="pl-PL"/>
        </w:rPr>
      </w:pPr>
      <w:r w:rsidRPr="008C39E0">
        <w:rPr>
          <w:noProof/>
          <w:lang w:eastAsia="pl-PL" w:bidi="ar-SA"/>
        </w:rPr>
        <w:drawing>
          <wp:inline distT="0" distB="0" distL="0" distR="0">
            <wp:extent cx="5757210" cy="1940943"/>
            <wp:effectExtent l="19050" t="0" r="14940" b="2157"/>
            <wp:docPr id="3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644F" w:rsidRDefault="008C39E0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  <w:r w:rsidRPr="008C39E0">
        <w:rPr>
          <w:rFonts w:ascii="Cambria" w:hAnsi="Cambria"/>
          <w:noProof/>
          <w:sz w:val="24"/>
          <w:szCs w:val="24"/>
          <w:lang w:eastAsia="pl-PL" w:bidi="ar-SA"/>
        </w:rPr>
        <w:lastRenderedPageBreak/>
        <w:drawing>
          <wp:inline distT="0" distB="0" distL="0" distR="0">
            <wp:extent cx="5757210" cy="2777706"/>
            <wp:effectExtent l="19050" t="0" r="14940" b="3594"/>
            <wp:docPr id="3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3644F" w:rsidRDefault="00E3644F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955B91" w:rsidRDefault="00955B91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784078" w:rsidRDefault="00784078" w:rsidP="00E3644F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870152" w:rsidRDefault="00870152" w:rsidP="00870152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lastRenderedPageBreak/>
        <w:t xml:space="preserve">Organizacja, zarządzanie i dokumentowanie </w:t>
      </w:r>
    </w:p>
    <w:p w:rsidR="00784078" w:rsidRDefault="00784078" w:rsidP="00784078">
      <w:pPr>
        <w:rPr>
          <w:lang w:eastAsia="pl-PL"/>
        </w:rPr>
      </w:pPr>
    </w:p>
    <w:p w:rsidR="00784078" w:rsidRDefault="00784078" w:rsidP="00784078">
      <w:pPr>
        <w:rPr>
          <w:lang w:eastAsia="pl-PL"/>
        </w:rPr>
      </w:pPr>
      <w:r w:rsidRPr="00784078">
        <w:rPr>
          <w:noProof/>
          <w:lang w:eastAsia="pl-PL" w:bidi="ar-SA"/>
        </w:rPr>
        <w:drawing>
          <wp:inline distT="0" distB="0" distL="0" distR="0">
            <wp:extent cx="5760085" cy="2270108"/>
            <wp:effectExtent l="19050" t="0" r="12065" b="0"/>
            <wp:docPr id="3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84078" w:rsidRDefault="00784078" w:rsidP="00784078">
      <w:pPr>
        <w:rPr>
          <w:lang w:eastAsia="pl-PL"/>
        </w:rPr>
      </w:pPr>
      <w:r w:rsidRPr="00784078">
        <w:rPr>
          <w:noProof/>
          <w:lang w:eastAsia="pl-PL" w:bidi="ar-SA"/>
        </w:rPr>
        <w:drawing>
          <wp:inline distT="0" distB="0" distL="0" distR="0">
            <wp:extent cx="5760085" cy="2556704"/>
            <wp:effectExtent l="19050" t="0" r="12065" b="0"/>
            <wp:docPr id="3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3644F" w:rsidRPr="001D00FE" w:rsidRDefault="000F69A0" w:rsidP="001D00FE">
      <w:pPr>
        <w:rPr>
          <w:lang w:eastAsia="pl-PL"/>
        </w:rPr>
      </w:pPr>
      <w:r w:rsidRPr="000F69A0">
        <w:rPr>
          <w:noProof/>
          <w:lang w:eastAsia="pl-PL" w:bidi="ar-SA"/>
        </w:rPr>
        <w:drawing>
          <wp:inline distT="0" distB="0" distL="0" distR="0">
            <wp:extent cx="5747050" cy="2777706"/>
            <wp:effectExtent l="19050" t="0" r="25100" b="3594"/>
            <wp:docPr id="39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3644F" w:rsidRDefault="00E3644F" w:rsidP="00F71784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486997" w:rsidRDefault="00E3644F" w:rsidP="00486997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lastRenderedPageBreak/>
        <w:t>Umiejętności społeczne i osobowościowe</w:t>
      </w:r>
    </w:p>
    <w:p w:rsidR="006E4CE1" w:rsidRPr="006E4CE1" w:rsidRDefault="006E4CE1" w:rsidP="006E4CE1">
      <w:pPr>
        <w:rPr>
          <w:lang w:eastAsia="pl-PL"/>
        </w:rPr>
      </w:pPr>
    </w:p>
    <w:p w:rsidR="006E4CE1" w:rsidRDefault="006E4CE1" w:rsidP="00F71784">
      <w:pPr>
        <w:spacing w:line="240" w:lineRule="auto"/>
        <w:rPr>
          <w:rFonts w:ascii="Cambria" w:hAnsi="Cambria"/>
          <w:sz w:val="24"/>
          <w:szCs w:val="24"/>
        </w:rPr>
      </w:pPr>
      <w:r w:rsidRPr="006E4CE1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7210" cy="3398808"/>
            <wp:effectExtent l="19050" t="0" r="14940" b="0"/>
            <wp:docPr id="40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E4CE1" w:rsidRDefault="006E4CE1" w:rsidP="00F71784">
      <w:pPr>
        <w:spacing w:line="240" w:lineRule="auto"/>
        <w:rPr>
          <w:rFonts w:ascii="Cambria" w:hAnsi="Cambria"/>
          <w:sz w:val="24"/>
          <w:szCs w:val="24"/>
        </w:rPr>
      </w:pPr>
    </w:p>
    <w:p w:rsidR="00870152" w:rsidRDefault="00870152" w:rsidP="00870152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t>Technologia informacyjna i komunikacyjna</w:t>
      </w:r>
    </w:p>
    <w:p w:rsidR="000735E6" w:rsidRPr="000735E6" w:rsidRDefault="000735E6" w:rsidP="000735E6">
      <w:pPr>
        <w:rPr>
          <w:lang w:eastAsia="pl-PL"/>
        </w:rPr>
      </w:pPr>
    </w:p>
    <w:p w:rsidR="000735E6" w:rsidRDefault="000735E6" w:rsidP="00E3644F">
      <w:pPr>
        <w:spacing w:line="480" w:lineRule="auto"/>
        <w:rPr>
          <w:rFonts w:ascii="Cambria" w:hAnsi="Cambria"/>
          <w:noProof/>
          <w:sz w:val="24"/>
          <w:szCs w:val="24"/>
          <w:lang w:eastAsia="pl-PL" w:bidi="ar-SA"/>
        </w:rPr>
      </w:pPr>
      <w:r w:rsidRPr="000735E6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7210" cy="3174520"/>
            <wp:effectExtent l="19050" t="0" r="14940" b="6830"/>
            <wp:docPr id="41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E4CE1" w:rsidRDefault="006E4CE1" w:rsidP="00E3644F">
      <w:pPr>
        <w:spacing w:line="480" w:lineRule="auto"/>
        <w:rPr>
          <w:rFonts w:ascii="Cambria" w:hAnsi="Cambria"/>
          <w:sz w:val="24"/>
          <w:szCs w:val="24"/>
        </w:rPr>
      </w:pPr>
    </w:p>
    <w:p w:rsidR="00870152" w:rsidRDefault="00870152" w:rsidP="00870152">
      <w:pPr>
        <w:pStyle w:val="Nagwek1"/>
        <w:numPr>
          <w:ilvl w:val="0"/>
          <w:numId w:val="1"/>
        </w:numPr>
        <w:spacing w:before="0"/>
      </w:pPr>
      <w:bookmarkStart w:id="20" w:name="_Toc383427991"/>
      <w:r w:rsidRPr="00E3644F">
        <w:lastRenderedPageBreak/>
        <w:t xml:space="preserve">Wyniki przeprowadzonych badań – </w:t>
      </w:r>
      <w:r>
        <w:t xml:space="preserve">poradnie psychologiczno </w:t>
      </w:r>
      <w:r w:rsidR="00246B63">
        <w:t>–</w:t>
      </w:r>
      <w:r>
        <w:t xml:space="preserve"> pedagogiczne</w:t>
      </w:r>
      <w:bookmarkEnd w:id="20"/>
    </w:p>
    <w:p w:rsidR="00246B63" w:rsidRDefault="00246B63" w:rsidP="00246B63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sz w:val="24"/>
          <w:szCs w:val="24"/>
          <w:lang w:eastAsia="pl-PL"/>
        </w:rPr>
      </w:pPr>
      <w:r w:rsidRPr="00E3644F">
        <w:rPr>
          <w:rFonts w:cs="Arial"/>
          <w:sz w:val="24"/>
          <w:szCs w:val="24"/>
          <w:lang w:eastAsia="pl-PL"/>
        </w:rPr>
        <w:t>Formy i terminy kształcenia i doskonalenia preferowane przez nauczycieli we własnym doskonaleniu zawodowym</w:t>
      </w:r>
    </w:p>
    <w:p w:rsidR="002E5F83" w:rsidRPr="002E5F83" w:rsidRDefault="002E5F83" w:rsidP="002E5F83">
      <w:pPr>
        <w:rPr>
          <w:lang w:eastAsia="pl-PL"/>
        </w:rPr>
      </w:pPr>
    </w:p>
    <w:p w:rsidR="00870152" w:rsidRDefault="002E5F83" w:rsidP="002E5F83">
      <w:pPr>
        <w:rPr>
          <w:lang w:eastAsia="pl-PL"/>
        </w:rPr>
      </w:pPr>
      <w:r w:rsidRPr="002E5F83">
        <w:rPr>
          <w:noProof/>
          <w:lang w:eastAsia="pl-PL" w:bidi="ar-SA"/>
        </w:rPr>
        <w:drawing>
          <wp:inline distT="0" distB="0" distL="0" distR="0">
            <wp:extent cx="5757210" cy="3019246"/>
            <wp:effectExtent l="19050" t="0" r="14940" b="0"/>
            <wp:docPr id="42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D620E" w:rsidRDefault="006D620E" w:rsidP="002E5F83">
      <w:pPr>
        <w:rPr>
          <w:lang w:eastAsia="pl-PL"/>
        </w:rPr>
      </w:pPr>
    </w:p>
    <w:p w:rsidR="002E5F83" w:rsidRDefault="002E5F83" w:rsidP="002E5F83">
      <w:pPr>
        <w:rPr>
          <w:lang w:eastAsia="pl-PL"/>
        </w:rPr>
      </w:pPr>
      <w:r w:rsidRPr="002E5F83">
        <w:rPr>
          <w:noProof/>
          <w:lang w:eastAsia="pl-PL" w:bidi="ar-SA"/>
        </w:rPr>
        <w:drawing>
          <wp:inline distT="0" distB="0" distL="0" distR="0">
            <wp:extent cx="5757210" cy="2242868"/>
            <wp:effectExtent l="19050" t="0" r="14940" b="5032"/>
            <wp:docPr id="43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D620E" w:rsidRDefault="006D620E" w:rsidP="002E5F83">
      <w:pPr>
        <w:rPr>
          <w:lang w:eastAsia="pl-PL"/>
        </w:rPr>
      </w:pPr>
      <w:r w:rsidRPr="006D620E">
        <w:rPr>
          <w:noProof/>
          <w:lang w:eastAsia="pl-PL" w:bidi="ar-SA"/>
        </w:rPr>
        <w:lastRenderedPageBreak/>
        <w:drawing>
          <wp:inline distT="0" distB="0" distL="0" distR="0">
            <wp:extent cx="5760085" cy="1787549"/>
            <wp:effectExtent l="19050" t="0" r="12065" b="3151"/>
            <wp:docPr id="44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D620E" w:rsidRPr="002E5F83" w:rsidRDefault="006D620E" w:rsidP="002E5F83">
      <w:pPr>
        <w:rPr>
          <w:lang w:eastAsia="pl-PL"/>
        </w:rPr>
      </w:pPr>
    </w:p>
    <w:p w:rsidR="008C2E3F" w:rsidRDefault="006D620E" w:rsidP="00D90EB6">
      <w:pPr>
        <w:spacing w:line="480" w:lineRule="auto"/>
        <w:jc w:val="center"/>
        <w:rPr>
          <w:rFonts w:ascii="Cambria" w:hAnsi="Cambria"/>
          <w:sz w:val="24"/>
          <w:szCs w:val="24"/>
        </w:rPr>
      </w:pPr>
      <w:r w:rsidRPr="006D620E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57210" cy="2691442"/>
            <wp:effectExtent l="19050" t="0" r="14940" b="0"/>
            <wp:docPr id="4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46B63" w:rsidRDefault="00246B63" w:rsidP="00246B63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t>Umiejętności społeczne i osobowościowe</w:t>
      </w:r>
    </w:p>
    <w:p w:rsidR="008C2E3F" w:rsidRPr="008C2E3F" w:rsidRDefault="008C2E3F" w:rsidP="008C2E3F">
      <w:pPr>
        <w:rPr>
          <w:lang w:eastAsia="pl-PL"/>
        </w:rPr>
      </w:pPr>
    </w:p>
    <w:p w:rsidR="008C2E3F" w:rsidRPr="008C2E3F" w:rsidRDefault="008C2E3F" w:rsidP="008C2E3F">
      <w:pPr>
        <w:rPr>
          <w:lang w:eastAsia="pl-PL"/>
        </w:rPr>
      </w:pPr>
      <w:r w:rsidRPr="008C2E3F">
        <w:rPr>
          <w:noProof/>
          <w:lang w:eastAsia="pl-PL" w:bidi="ar-SA"/>
        </w:rPr>
        <w:drawing>
          <wp:inline distT="0" distB="0" distL="0" distR="0">
            <wp:extent cx="5757210" cy="2432649"/>
            <wp:effectExtent l="19050" t="0" r="14940" b="5751"/>
            <wp:docPr id="46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46B63" w:rsidRDefault="00246B63" w:rsidP="00246B63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p w:rsidR="00246B63" w:rsidRDefault="00246B63" w:rsidP="00246B63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cs="Arial"/>
          <w:color w:val="000000"/>
          <w:sz w:val="24"/>
          <w:szCs w:val="24"/>
          <w:lang w:eastAsia="pl-PL"/>
        </w:rPr>
      </w:pPr>
      <w:r w:rsidRPr="00870152">
        <w:rPr>
          <w:rFonts w:cs="Arial"/>
          <w:color w:val="000000"/>
          <w:sz w:val="24"/>
          <w:szCs w:val="24"/>
          <w:lang w:eastAsia="pl-PL"/>
        </w:rPr>
        <w:lastRenderedPageBreak/>
        <w:t>Technologia informacyjna i komunikacyjna</w:t>
      </w:r>
    </w:p>
    <w:p w:rsidR="00D90EB6" w:rsidRPr="00D90EB6" w:rsidRDefault="00D90EB6" w:rsidP="00D90EB6">
      <w:pPr>
        <w:rPr>
          <w:lang w:eastAsia="pl-PL"/>
        </w:rPr>
      </w:pPr>
    </w:p>
    <w:p w:rsidR="00D91AD7" w:rsidRPr="00D91AD7" w:rsidRDefault="00D91AD7" w:rsidP="00D91AD7">
      <w:pPr>
        <w:rPr>
          <w:lang w:eastAsia="pl-PL"/>
        </w:rPr>
      </w:pPr>
      <w:r w:rsidRPr="00D91AD7">
        <w:rPr>
          <w:noProof/>
          <w:lang w:eastAsia="pl-PL" w:bidi="ar-SA"/>
        </w:rPr>
        <w:drawing>
          <wp:inline distT="0" distB="0" distL="0" distR="0">
            <wp:extent cx="5752130" cy="2380890"/>
            <wp:effectExtent l="19050" t="0" r="20020" b="360"/>
            <wp:docPr id="48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C2E3F" w:rsidRPr="008C2E3F" w:rsidRDefault="008C2E3F" w:rsidP="008C2E3F">
      <w:pPr>
        <w:rPr>
          <w:lang w:eastAsia="pl-PL"/>
        </w:rPr>
      </w:pPr>
    </w:p>
    <w:p w:rsidR="0026486F" w:rsidRPr="0026486F" w:rsidRDefault="0026486F" w:rsidP="0026486F">
      <w:pPr>
        <w:rPr>
          <w:rFonts w:asciiTheme="majorHAnsi" w:hAnsiTheme="majorHAnsi"/>
          <w:b/>
          <w:sz w:val="24"/>
          <w:szCs w:val="24"/>
          <w:lang w:eastAsia="pl-PL"/>
        </w:rPr>
      </w:pPr>
      <w:r>
        <w:rPr>
          <w:rFonts w:asciiTheme="majorHAnsi" w:hAnsiTheme="majorHAnsi"/>
          <w:b/>
          <w:sz w:val="24"/>
          <w:szCs w:val="24"/>
          <w:lang w:eastAsia="pl-PL"/>
        </w:rPr>
        <w:t>6.4.</w:t>
      </w:r>
      <w:r w:rsidRPr="0026486F">
        <w:rPr>
          <w:rFonts w:asciiTheme="majorHAnsi" w:hAnsiTheme="majorHAnsi"/>
          <w:b/>
          <w:sz w:val="24"/>
          <w:szCs w:val="24"/>
          <w:lang w:eastAsia="pl-PL"/>
        </w:rPr>
        <w:t xml:space="preserve"> </w:t>
      </w:r>
      <w:r>
        <w:rPr>
          <w:rFonts w:asciiTheme="majorHAnsi" w:hAnsiTheme="majorHAnsi"/>
          <w:b/>
          <w:sz w:val="24"/>
          <w:szCs w:val="24"/>
          <w:lang w:eastAsia="pl-PL"/>
        </w:rPr>
        <w:t xml:space="preserve">    </w:t>
      </w:r>
      <w:r w:rsidRPr="0026486F">
        <w:rPr>
          <w:rFonts w:asciiTheme="majorHAnsi" w:hAnsiTheme="majorHAnsi"/>
          <w:b/>
          <w:sz w:val="24"/>
          <w:szCs w:val="24"/>
          <w:lang w:eastAsia="pl-PL"/>
        </w:rPr>
        <w:t>Zagadn</w:t>
      </w:r>
      <w:r w:rsidR="00337E15">
        <w:rPr>
          <w:rFonts w:asciiTheme="majorHAnsi" w:hAnsiTheme="majorHAnsi"/>
          <w:b/>
          <w:sz w:val="24"/>
          <w:szCs w:val="24"/>
          <w:lang w:eastAsia="pl-PL"/>
        </w:rPr>
        <w:t>ienia/tematy preferowane przez nauczycieli w ramach doskonalenia zawodowego.</w:t>
      </w:r>
    </w:p>
    <w:p w:rsidR="0026486F" w:rsidRDefault="0026486F" w:rsidP="0026486F">
      <w:pPr>
        <w:rPr>
          <w:sz w:val="24"/>
          <w:szCs w:val="24"/>
          <w:lang w:eastAsia="pl-PL"/>
        </w:rPr>
      </w:pPr>
    </w:p>
    <w:p w:rsidR="0026486F" w:rsidRPr="00FF0FC6" w:rsidRDefault="0026486F" w:rsidP="007A3F9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F0FC6">
        <w:rPr>
          <w:rFonts w:asciiTheme="majorHAnsi" w:hAnsiTheme="majorHAnsi"/>
          <w:sz w:val="24"/>
          <w:szCs w:val="24"/>
        </w:rPr>
        <w:t xml:space="preserve">Terapia systemowa, </w:t>
      </w:r>
      <w:r>
        <w:rPr>
          <w:rFonts w:asciiTheme="majorHAnsi" w:hAnsiTheme="majorHAnsi"/>
          <w:sz w:val="24"/>
          <w:szCs w:val="24"/>
        </w:rPr>
        <w:t xml:space="preserve">terapia rodzin, </w:t>
      </w:r>
      <w:r w:rsidRPr="00FF0FC6">
        <w:rPr>
          <w:rFonts w:asciiTheme="majorHAnsi" w:hAnsiTheme="majorHAnsi"/>
          <w:sz w:val="24"/>
          <w:szCs w:val="24"/>
        </w:rPr>
        <w:t xml:space="preserve">psychoterapia młodzieży, interwencja kryzysowa, gotowość szkolna, diagnoza dzieci i młodzieży zagrożonych niedostosowaniem społecznym, diagnoza trudności szkolnych, trening zastępowania agresji, techniki szybkiego uczenia się, komunikacja alternatywna, zaburzenia zachowania i emocji, rehabilitacja metodą </w:t>
      </w:r>
      <w:proofErr w:type="spellStart"/>
      <w:r w:rsidRPr="00FF0FC6">
        <w:rPr>
          <w:rFonts w:asciiTheme="majorHAnsi" w:hAnsiTheme="majorHAnsi"/>
          <w:sz w:val="24"/>
          <w:szCs w:val="24"/>
        </w:rPr>
        <w:t>Bobath</w:t>
      </w:r>
      <w:proofErr w:type="spellEnd"/>
      <w:r w:rsidRPr="00FF0FC6">
        <w:rPr>
          <w:rFonts w:asciiTheme="majorHAnsi" w:hAnsiTheme="majorHAnsi"/>
          <w:sz w:val="24"/>
          <w:szCs w:val="24"/>
        </w:rPr>
        <w:t xml:space="preserve">, rehabilitacja metodą PNF, </w:t>
      </w:r>
      <w:proofErr w:type="spellStart"/>
      <w:r w:rsidRPr="00FF0FC6">
        <w:rPr>
          <w:rFonts w:asciiTheme="majorHAnsi" w:hAnsiTheme="majorHAnsi"/>
          <w:sz w:val="24"/>
          <w:szCs w:val="24"/>
        </w:rPr>
        <w:t>kinesjology</w:t>
      </w:r>
      <w:proofErr w:type="spellEnd"/>
      <w:r w:rsidRPr="00FF0F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0FC6">
        <w:rPr>
          <w:rFonts w:asciiTheme="majorHAnsi" w:hAnsiTheme="majorHAnsi"/>
          <w:sz w:val="24"/>
          <w:szCs w:val="24"/>
        </w:rPr>
        <w:t>taping</w:t>
      </w:r>
      <w:proofErr w:type="spellEnd"/>
      <w:r w:rsidRPr="00FF0FC6">
        <w:rPr>
          <w:rFonts w:asciiTheme="majorHAnsi" w:hAnsiTheme="majorHAnsi"/>
          <w:sz w:val="24"/>
          <w:szCs w:val="24"/>
        </w:rPr>
        <w:t>, terapia dziecka i rodziny, umiejętność rozwiązywan</w:t>
      </w:r>
      <w:r>
        <w:rPr>
          <w:rFonts w:asciiTheme="majorHAnsi" w:hAnsiTheme="majorHAnsi"/>
          <w:sz w:val="24"/>
          <w:szCs w:val="24"/>
        </w:rPr>
        <w:t>ia sytuacji konfliktowych,</w:t>
      </w:r>
      <w:r w:rsidRPr="00FF0FC6">
        <w:rPr>
          <w:rFonts w:asciiTheme="majorHAnsi" w:hAnsiTheme="majorHAnsi"/>
          <w:sz w:val="24"/>
          <w:szCs w:val="24"/>
        </w:rPr>
        <w:t xml:space="preserve"> uzależnienia behawioralne, integracja sensoryczna, s</w:t>
      </w:r>
      <w:r>
        <w:rPr>
          <w:rFonts w:asciiTheme="majorHAnsi" w:hAnsiTheme="majorHAnsi"/>
          <w:sz w:val="24"/>
          <w:szCs w:val="24"/>
        </w:rPr>
        <w:t>ensomotoryka, w</w:t>
      </w:r>
      <w:r w:rsidRPr="00FF0FC6">
        <w:rPr>
          <w:rFonts w:asciiTheme="majorHAnsi" w:hAnsiTheme="majorHAnsi"/>
          <w:sz w:val="24"/>
          <w:szCs w:val="24"/>
        </w:rPr>
        <w:t>czesne wspomaganie rozwoju dziecka</w:t>
      </w:r>
      <w:r>
        <w:rPr>
          <w:rFonts w:asciiTheme="majorHAnsi" w:hAnsiTheme="majorHAnsi"/>
          <w:sz w:val="24"/>
          <w:szCs w:val="24"/>
        </w:rPr>
        <w:t>, a</w:t>
      </w:r>
      <w:r w:rsidRPr="00FF0FC6">
        <w:rPr>
          <w:rFonts w:asciiTheme="majorHAnsi" w:hAnsiTheme="majorHAnsi"/>
          <w:sz w:val="24"/>
          <w:szCs w:val="24"/>
        </w:rPr>
        <w:t>lternatywne metody komunikacji, surdopedagogika, profilaktyka uzależnień, tyflopedagogika, logopedia- rozwój mowy, terapia zaburzeń emocjonalnych u dzieci, zaburzenia osobowości u dzieci</w:t>
      </w:r>
      <w:r>
        <w:rPr>
          <w:rFonts w:asciiTheme="majorHAnsi" w:hAnsiTheme="majorHAnsi"/>
          <w:sz w:val="24"/>
          <w:szCs w:val="24"/>
        </w:rPr>
        <w:t xml:space="preserve"> i młodzieży</w:t>
      </w:r>
      <w:r w:rsidRPr="00FF0FC6">
        <w:rPr>
          <w:rFonts w:asciiTheme="majorHAnsi" w:hAnsiTheme="majorHAnsi"/>
          <w:sz w:val="24"/>
          <w:szCs w:val="24"/>
        </w:rPr>
        <w:t>, specyficzne zaburzenia językowe(SLI), met</w:t>
      </w:r>
      <w:r>
        <w:rPr>
          <w:rFonts w:asciiTheme="majorHAnsi" w:hAnsiTheme="majorHAnsi"/>
          <w:sz w:val="24"/>
          <w:szCs w:val="24"/>
        </w:rPr>
        <w:t xml:space="preserve">ody behawioralne w terapii dzieci i młodzieży, prawo oświatowe, zmiany w oświacie dotyczące </w:t>
      </w:r>
      <w:r w:rsidRPr="00FF0FC6">
        <w:rPr>
          <w:rFonts w:asciiTheme="majorHAnsi" w:hAnsiTheme="majorHAnsi"/>
          <w:sz w:val="24"/>
          <w:szCs w:val="24"/>
        </w:rPr>
        <w:t>poradni psychol</w:t>
      </w:r>
      <w:r>
        <w:rPr>
          <w:rFonts w:asciiTheme="majorHAnsi" w:hAnsiTheme="majorHAnsi"/>
          <w:sz w:val="24"/>
          <w:szCs w:val="24"/>
        </w:rPr>
        <w:t>ogiczno-pedagogicznych po 2016</w:t>
      </w:r>
      <w:r w:rsidR="000758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</w:t>
      </w:r>
      <w:r w:rsidR="000758A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, r</w:t>
      </w:r>
      <w:r w:rsidRPr="00FF0FC6">
        <w:rPr>
          <w:rFonts w:asciiTheme="majorHAnsi" w:hAnsiTheme="majorHAnsi"/>
          <w:sz w:val="24"/>
          <w:szCs w:val="24"/>
        </w:rPr>
        <w:t>ola pora</w:t>
      </w:r>
      <w:r>
        <w:rPr>
          <w:rFonts w:asciiTheme="majorHAnsi" w:hAnsiTheme="majorHAnsi"/>
          <w:sz w:val="24"/>
          <w:szCs w:val="24"/>
        </w:rPr>
        <w:t xml:space="preserve">dni </w:t>
      </w:r>
      <w:r w:rsidRPr="00FF0FC6">
        <w:rPr>
          <w:rFonts w:asciiTheme="majorHAnsi" w:hAnsiTheme="majorHAnsi"/>
          <w:sz w:val="24"/>
          <w:szCs w:val="24"/>
        </w:rPr>
        <w:t xml:space="preserve">psychologiczno-pedagogicznych w środowisku i </w:t>
      </w:r>
      <w:r>
        <w:rPr>
          <w:rFonts w:asciiTheme="majorHAnsi" w:hAnsiTheme="majorHAnsi"/>
          <w:sz w:val="24"/>
          <w:szCs w:val="24"/>
        </w:rPr>
        <w:t>jej funkcjonowanie po 2016</w:t>
      </w:r>
      <w:r w:rsidR="000758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r., rozwój osobisty, wypalenie zawodowe, p</w:t>
      </w:r>
      <w:r w:rsidRPr="00FF0FC6">
        <w:rPr>
          <w:rFonts w:asciiTheme="majorHAnsi" w:hAnsiTheme="majorHAnsi"/>
          <w:sz w:val="24"/>
          <w:szCs w:val="24"/>
        </w:rPr>
        <w:t>oradnic</w:t>
      </w:r>
      <w:r>
        <w:rPr>
          <w:rFonts w:asciiTheme="majorHAnsi" w:hAnsiTheme="majorHAnsi"/>
          <w:sz w:val="24"/>
          <w:szCs w:val="24"/>
        </w:rPr>
        <w:t xml:space="preserve">two zawodowe, </w:t>
      </w:r>
      <w:r w:rsidRPr="00FF0FC6">
        <w:rPr>
          <w:rFonts w:asciiTheme="majorHAnsi" w:hAnsiTheme="majorHAnsi"/>
          <w:sz w:val="24"/>
          <w:szCs w:val="24"/>
        </w:rPr>
        <w:t>diagnoz</w:t>
      </w:r>
      <w:r>
        <w:rPr>
          <w:rFonts w:asciiTheme="majorHAnsi" w:hAnsiTheme="majorHAnsi"/>
          <w:sz w:val="24"/>
          <w:szCs w:val="24"/>
        </w:rPr>
        <w:t xml:space="preserve">a i terapia dzieci </w:t>
      </w:r>
      <w:r>
        <w:rPr>
          <w:rFonts w:asciiTheme="majorHAnsi" w:hAnsiTheme="majorHAnsi"/>
          <w:sz w:val="24"/>
          <w:szCs w:val="24"/>
        </w:rPr>
        <w:br/>
        <w:t xml:space="preserve">z autyzmem, </w:t>
      </w:r>
      <w:r w:rsidRPr="00FF0FC6">
        <w:rPr>
          <w:rFonts w:asciiTheme="majorHAnsi" w:hAnsiTheme="majorHAnsi"/>
          <w:sz w:val="24"/>
          <w:szCs w:val="24"/>
        </w:rPr>
        <w:t>pra</w:t>
      </w:r>
      <w:r>
        <w:rPr>
          <w:rFonts w:asciiTheme="majorHAnsi" w:hAnsiTheme="majorHAnsi"/>
          <w:sz w:val="24"/>
          <w:szCs w:val="24"/>
        </w:rPr>
        <w:t xml:space="preserve">ca z uczniem niepełnosprawnym, </w:t>
      </w:r>
      <w:r w:rsidRPr="00FF0FC6">
        <w:rPr>
          <w:rFonts w:asciiTheme="majorHAnsi" w:hAnsiTheme="majorHAnsi"/>
          <w:sz w:val="24"/>
          <w:szCs w:val="24"/>
        </w:rPr>
        <w:t>kom</w:t>
      </w:r>
      <w:r>
        <w:rPr>
          <w:rFonts w:asciiTheme="majorHAnsi" w:hAnsiTheme="majorHAnsi"/>
          <w:sz w:val="24"/>
          <w:szCs w:val="24"/>
        </w:rPr>
        <w:t xml:space="preserve">unikacja z uczniem i rodzicem, dysleksja , </w:t>
      </w:r>
      <w:r w:rsidRPr="00FF0FC6">
        <w:rPr>
          <w:rFonts w:asciiTheme="majorHAnsi" w:hAnsiTheme="majorHAnsi"/>
          <w:sz w:val="24"/>
          <w:szCs w:val="24"/>
        </w:rPr>
        <w:t>diagno</w:t>
      </w:r>
      <w:r>
        <w:rPr>
          <w:rFonts w:asciiTheme="majorHAnsi" w:hAnsiTheme="majorHAnsi"/>
          <w:sz w:val="24"/>
          <w:szCs w:val="24"/>
        </w:rPr>
        <w:t xml:space="preserve">za i terapia - dziecko zdolne, </w:t>
      </w:r>
      <w:r w:rsidRPr="00FF0FC6">
        <w:rPr>
          <w:rFonts w:asciiTheme="majorHAnsi" w:hAnsiTheme="majorHAnsi"/>
          <w:sz w:val="24"/>
          <w:szCs w:val="24"/>
        </w:rPr>
        <w:t>awans zawodowy nauczyciela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F0FC6">
        <w:rPr>
          <w:rFonts w:asciiTheme="majorHAnsi" w:hAnsiTheme="majorHAnsi"/>
          <w:sz w:val="24"/>
          <w:szCs w:val="24"/>
        </w:rPr>
        <w:t>zaburzenia komunikacji językowej o po</w:t>
      </w:r>
      <w:r>
        <w:rPr>
          <w:rFonts w:asciiTheme="majorHAnsi" w:hAnsiTheme="majorHAnsi"/>
          <w:sz w:val="24"/>
          <w:szCs w:val="24"/>
        </w:rPr>
        <w:t xml:space="preserve">dłożu mózgowym i emocjonalnym, </w:t>
      </w:r>
      <w:r w:rsidRPr="00FF0FC6">
        <w:rPr>
          <w:rFonts w:asciiTheme="majorHAnsi" w:hAnsiTheme="majorHAnsi"/>
          <w:sz w:val="24"/>
          <w:szCs w:val="24"/>
        </w:rPr>
        <w:t xml:space="preserve">programy terapeutyczne </w:t>
      </w:r>
      <w:r w:rsidRPr="00FF0FC6">
        <w:rPr>
          <w:rFonts w:asciiTheme="majorHAnsi" w:hAnsiTheme="majorHAnsi"/>
          <w:sz w:val="24"/>
          <w:szCs w:val="24"/>
        </w:rPr>
        <w:lastRenderedPageBreak/>
        <w:t>stosowane w logo</w:t>
      </w:r>
      <w:r>
        <w:rPr>
          <w:rFonts w:asciiTheme="majorHAnsi" w:hAnsiTheme="majorHAnsi"/>
          <w:sz w:val="24"/>
          <w:szCs w:val="24"/>
        </w:rPr>
        <w:t xml:space="preserve">pedii i neurologopedii, </w:t>
      </w:r>
      <w:r w:rsidRPr="00FF0FC6">
        <w:rPr>
          <w:rFonts w:asciiTheme="majorHAnsi" w:hAnsiTheme="majorHAnsi"/>
          <w:sz w:val="24"/>
          <w:szCs w:val="24"/>
        </w:rPr>
        <w:t>terapia s</w:t>
      </w:r>
      <w:r w:rsidR="00337E15">
        <w:rPr>
          <w:rFonts w:asciiTheme="majorHAnsi" w:hAnsiTheme="majorHAnsi"/>
          <w:sz w:val="24"/>
          <w:szCs w:val="24"/>
        </w:rPr>
        <w:t>tanów lękowych i depresyjnych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F0FC6">
        <w:rPr>
          <w:rFonts w:asciiTheme="majorHAnsi" w:hAnsiTheme="majorHAnsi"/>
          <w:sz w:val="24"/>
          <w:szCs w:val="24"/>
        </w:rPr>
        <w:t>terapia dzieci i młodzi</w:t>
      </w:r>
      <w:r>
        <w:rPr>
          <w:rFonts w:asciiTheme="majorHAnsi" w:hAnsiTheme="majorHAnsi"/>
          <w:sz w:val="24"/>
          <w:szCs w:val="24"/>
        </w:rPr>
        <w:t>eży z zaburzeniami odżywiania ,</w:t>
      </w:r>
      <w:r w:rsidRPr="00FF0FC6">
        <w:rPr>
          <w:rFonts w:asciiTheme="majorHAnsi" w:hAnsiTheme="majorHAnsi"/>
          <w:sz w:val="24"/>
          <w:szCs w:val="24"/>
        </w:rPr>
        <w:t>rozwój mowy i komunik</w:t>
      </w:r>
      <w:r>
        <w:rPr>
          <w:rFonts w:asciiTheme="majorHAnsi" w:hAnsiTheme="majorHAnsi"/>
          <w:sz w:val="24"/>
          <w:szCs w:val="24"/>
        </w:rPr>
        <w:t>acji dzieci ze spectrum autyzmu, n</w:t>
      </w:r>
      <w:r w:rsidRPr="00FF0FC6">
        <w:rPr>
          <w:rFonts w:asciiTheme="majorHAnsi" w:hAnsiTheme="majorHAnsi"/>
          <w:sz w:val="24"/>
          <w:szCs w:val="24"/>
        </w:rPr>
        <w:t>eurologopedia kliniczna</w:t>
      </w:r>
      <w:r>
        <w:rPr>
          <w:rFonts w:asciiTheme="majorHAnsi" w:hAnsiTheme="majorHAnsi"/>
          <w:sz w:val="24"/>
          <w:szCs w:val="24"/>
        </w:rPr>
        <w:t>,</w:t>
      </w:r>
      <w:r w:rsidRPr="00FF0FC6">
        <w:rPr>
          <w:rFonts w:asciiTheme="majorHAnsi" w:hAnsiTheme="majorHAnsi"/>
          <w:sz w:val="24"/>
          <w:szCs w:val="24"/>
        </w:rPr>
        <w:t xml:space="preserve"> t</w:t>
      </w:r>
      <w:r>
        <w:rPr>
          <w:rFonts w:asciiTheme="majorHAnsi" w:hAnsiTheme="majorHAnsi"/>
          <w:sz w:val="24"/>
          <w:szCs w:val="24"/>
        </w:rPr>
        <w:t xml:space="preserve">erapia dziecka z dyskalkulią, </w:t>
      </w:r>
      <w:r w:rsidRPr="00FF0FC6">
        <w:rPr>
          <w:rFonts w:asciiTheme="majorHAnsi" w:hAnsiTheme="majorHAnsi"/>
          <w:sz w:val="24"/>
          <w:szCs w:val="24"/>
        </w:rPr>
        <w:t>dziecko niepełnospra</w:t>
      </w:r>
      <w:r>
        <w:rPr>
          <w:rFonts w:asciiTheme="majorHAnsi" w:hAnsiTheme="majorHAnsi"/>
          <w:sz w:val="24"/>
          <w:szCs w:val="24"/>
        </w:rPr>
        <w:t xml:space="preserve">wne w szkole ogólnodostępnej, praca z dzieckiem zdolnym, </w:t>
      </w:r>
      <w:r w:rsidRPr="00FF0FC6">
        <w:rPr>
          <w:rFonts w:asciiTheme="majorHAnsi" w:hAnsiTheme="majorHAnsi"/>
          <w:sz w:val="24"/>
          <w:szCs w:val="24"/>
        </w:rPr>
        <w:t xml:space="preserve">metodyka pracy z małym dzieckiem, </w:t>
      </w:r>
      <w:r>
        <w:rPr>
          <w:rFonts w:asciiTheme="majorHAnsi" w:hAnsiTheme="majorHAnsi"/>
          <w:sz w:val="24"/>
          <w:szCs w:val="24"/>
        </w:rPr>
        <w:t>k</w:t>
      </w:r>
      <w:r w:rsidRPr="00FF0FC6">
        <w:rPr>
          <w:rFonts w:asciiTheme="majorHAnsi" w:hAnsiTheme="majorHAnsi"/>
          <w:sz w:val="24"/>
          <w:szCs w:val="24"/>
        </w:rPr>
        <w:t>onstruowanie narz</w:t>
      </w:r>
      <w:r>
        <w:rPr>
          <w:rFonts w:asciiTheme="majorHAnsi" w:hAnsiTheme="majorHAnsi"/>
          <w:sz w:val="24"/>
          <w:szCs w:val="24"/>
        </w:rPr>
        <w:t>ędzi do ewaluacji wewnętrznej, a</w:t>
      </w:r>
      <w:r w:rsidRPr="00FF0FC6">
        <w:rPr>
          <w:rFonts w:asciiTheme="majorHAnsi" w:hAnsiTheme="majorHAnsi"/>
          <w:sz w:val="24"/>
          <w:szCs w:val="24"/>
        </w:rPr>
        <w:t>naliza wynikó</w:t>
      </w:r>
      <w:r>
        <w:rPr>
          <w:rFonts w:asciiTheme="majorHAnsi" w:hAnsiTheme="majorHAnsi"/>
          <w:sz w:val="24"/>
          <w:szCs w:val="24"/>
        </w:rPr>
        <w:t>w zewnętrznych szkół, bezpieczeństwo danych osobowych w placówkach oświatowych, n</w:t>
      </w:r>
      <w:r w:rsidRPr="00FF0FC6">
        <w:rPr>
          <w:rFonts w:asciiTheme="majorHAnsi" w:hAnsiTheme="majorHAnsi"/>
          <w:sz w:val="24"/>
          <w:szCs w:val="24"/>
        </w:rPr>
        <w:t>ajnowsze narzędzia diagnostyczne w</w:t>
      </w:r>
      <w:r>
        <w:rPr>
          <w:rFonts w:asciiTheme="majorHAnsi" w:hAnsiTheme="majorHAnsi"/>
          <w:sz w:val="24"/>
          <w:szCs w:val="24"/>
        </w:rPr>
        <w:t xml:space="preserve"> poradniach psychologiczno – pedagogicznych,  w</w:t>
      </w:r>
      <w:r w:rsidRPr="00FF0FC6">
        <w:rPr>
          <w:rFonts w:asciiTheme="majorHAnsi" w:hAnsiTheme="majorHAnsi"/>
          <w:sz w:val="24"/>
          <w:szCs w:val="24"/>
        </w:rPr>
        <w:t>spomaganie rozwoju szkół i placówek oświato</w:t>
      </w:r>
      <w:r>
        <w:rPr>
          <w:rFonts w:asciiTheme="majorHAnsi" w:hAnsiTheme="majorHAnsi"/>
          <w:sz w:val="24"/>
          <w:szCs w:val="24"/>
        </w:rPr>
        <w:t xml:space="preserve">wych w kontekście nowych zmian, szkoła dla rodziców etap II, mediacje i negocjacje, terapia zabawą, </w:t>
      </w:r>
      <w:r w:rsidRPr="00FF0FC6">
        <w:rPr>
          <w:rFonts w:asciiTheme="majorHAnsi" w:hAnsiTheme="majorHAnsi"/>
          <w:sz w:val="24"/>
          <w:szCs w:val="24"/>
        </w:rPr>
        <w:t>metody terapii stosowane w przypadku dzieci młodszy</w:t>
      </w:r>
      <w:r>
        <w:rPr>
          <w:rFonts w:asciiTheme="majorHAnsi" w:hAnsiTheme="majorHAnsi"/>
          <w:sz w:val="24"/>
          <w:szCs w:val="24"/>
        </w:rPr>
        <w:t>ch odpowiednik (</w:t>
      </w:r>
      <w:proofErr w:type="spellStart"/>
      <w:r>
        <w:rPr>
          <w:rFonts w:asciiTheme="majorHAnsi" w:hAnsiTheme="majorHAnsi"/>
          <w:sz w:val="24"/>
          <w:szCs w:val="24"/>
        </w:rPr>
        <w:t>pley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theraphy</w:t>
      </w:r>
      <w:proofErr w:type="spellEnd"/>
      <w:r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FF0FC6">
        <w:rPr>
          <w:rFonts w:asciiTheme="majorHAnsi" w:hAnsiTheme="majorHAnsi"/>
          <w:sz w:val="24"/>
          <w:szCs w:val="24"/>
        </w:rPr>
        <w:t>superwizowanie</w:t>
      </w:r>
      <w:proofErr w:type="spellEnd"/>
      <w:r w:rsidRPr="00FF0FC6">
        <w:rPr>
          <w:rFonts w:asciiTheme="majorHAnsi" w:hAnsiTheme="majorHAnsi"/>
          <w:sz w:val="24"/>
          <w:szCs w:val="24"/>
        </w:rPr>
        <w:t xml:space="preserve"> pracy z </w:t>
      </w:r>
      <w:r>
        <w:rPr>
          <w:rFonts w:asciiTheme="majorHAnsi" w:hAnsiTheme="majorHAnsi"/>
          <w:sz w:val="24"/>
          <w:szCs w:val="24"/>
        </w:rPr>
        <w:t>zakresu pomocy psychologicznej, socjoterapia, umiejętności trenerskie, prowadzenie grup w terapii, m</w:t>
      </w:r>
      <w:r w:rsidRPr="00FF0FC6">
        <w:rPr>
          <w:rFonts w:asciiTheme="majorHAnsi" w:hAnsiTheme="majorHAnsi"/>
          <w:sz w:val="24"/>
          <w:szCs w:val="24"/>
        </w:rPr>
        <w:t xml:space="preserve">etoda </w:t>
      </w:r>
      <w:proofErr w:type="spellStart"/>
      <w:r w:rsidRPr="00FF0FC6">
        <w:rPr>
          <w:rFonts w:asciiTheme="majorHAnsi" w:hAnsiTheme="majorHAnsi"/>
          <w:sz w:val="24"/>
          <w:szCs w:val="24"/>
        </w:rPr>
        <w:t>Tomatisa</w:t>
      </w:r>
      <w:proofErr w:type="spellEnd"/>
      <w:r w:rsidRPr="00FF0FC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 xml:space="preserve">diagnoza i terapia dziecka </w:t>
      </w:r>
      <w:r w:rsidR="00337E15">
        <w:rPr>
          <w:rFonts w:asciiTheme="majorHAnsi" w:hAnsiTheme="majorHAnsi"/>
          <w:sz w:val="24"/>
          <w:szCs w:val="24"/>
        </w:rPr>
        <w:br/>
      </w:r>
      <w:r w:rsidRPr="00FF0FC6">
        <w:rPr>
          <w:rFonts w:asciiTheme="majorHAnsi" w:hAnsiTheme="majorHAnsi"/>
          <w:sz w:val="24"/>
          <w:szCs w:val="24"/>
        </w:rPr>
        <w:t>z niedokształceniem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mowy-afazja motoryczna,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psychopatologia,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 xml:space="preserve">metody pracy </w:t>
      </w:r>
      <w:r w:rsidR="00337E15">
        <w:rPr>
          <w:rFonts w:asciiTheme="majorHAnsi" w:hAnsiTheme="majorHAnsi"/>
          <w:sz w:val="24"/>
          <w:szCs w:val="24"/>
        </w:rPr>
        <w:br/>
      </w:r>
      <w:r w:rsidRPr="00FF0FC6">
        <w:rPr>
          <w:rFonts w:asciiTheme="majorHAnsi" w:hAnsiTheme="majorHAnsi"/>
          <w:sz w:val="24"/>
          <w:szCs w:val="24"/>
        </w:rPr>
        <w:t>z dorosłymi,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terapia poznawczo-behawioralna,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ws</w:t>
      </w:r>
      <w:r>
        <w:rPr>
          <w:rFonts w:asciiTheme="majorHAnsi" w:hAnsiTheme="majorHAnsi"/>
          <w:sz w:val="24"/>
          <w:szCs w:val="24"/>
        </w:rPr>
        <w:t xml:space="preserve">pomaganie szkół przez poradnie, </w:t>
      </w:r>
      <w:proofErr w:type="spellStart"/>
      <w:r w:rsidRPr="00FF0FC6">
        <w:rPr>
          <w:rFonts w:asciiTheme="majorHAnsi" w:hAnsiTheme="majorHAnsi"/>
          <w:sz w:val="24"/>
          <w:szCs w:val="24"/>
        </w:rPr>
        <w:t>coaching</w:t>
      </w:r>
      <w:proofErr w:type="spellEnd"/>
      <w:r w:rsidRPr="00FF0FC6">
        <w:rPr>
          <w:rFonts w:asciiTheme="majorHAnsi" w:hAnsiTheme="majorHAnsi"/>
          <w:sz w:val="24"/>
          <w:szCs w:val="24"/>
        </w:rPr>
        <w:t xml:space="preserve"> jako metoda wspomagania rozwoju indywidualnego i grupowego,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terapia pedagogiczna,</w:t>
      </w:r>
      <w:r>
        <w:rPr>
          <w:rFonts w:asciiTheme="majorHAnsi" w:hAnsiTheme="majorHAnsi"/>
          <w:sz w:val="24"/>
          <w:szCs w:val="24"/>
        </w:rPr>
        <w:t xml:space="preserve"> uzależnienia czynnościowe (</w:t>
      </w:r>
      <w:r w:rsidRPr="00FF0FC6">
        <w:rPr>
          <w:rFonts w:asciiTheme="majorHAnsi" w:hAnsiTheme="majorHAnsi"/>
          <w:sz w:val="24"/>
          <w:szCs w:val="24"/>
        </w:rPr>
        <w:t>hazard,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zakupy,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internet</w:t>
      </w:r>
      <w:proofErr w:type="spellEnd"/>
      <w:r>
        <w:rPr>
          <w:rFonts w:asciiTheme="majorHAnsi" w:hAnsiTheme="majorHAnsi"/>
          <w:sz w:val="24"/>
          <w:szCs w:val="24"/>
        </w:rPr>
        <w:t xml:space="preserve">), </w:t>
      </w:r>
      <w:r w:rsidRPr="00FF0FC6">
        <w:rPr>
          <w:rFonts w:asciiTheme="majorHAnsi" w:hAnsiTheme="majorHAnsi"/>
          <w:sz w:val="24"/>
          <w:szCs w:val="24"/>
        </w:rPr>
        <w:t xml:space="preserve"> diagnoza i terapia dzieci z uszkodzonym OUK,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krótkotrwała terapia psychologiczna,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techniki karmienia,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0FC6">
        <w:rPr>
          <w:rFonts w:asciiTheme="majorHAnsi" w:hAnsiTheme="majorHAnsi"/>
          <w:sz w:val="24"/>
          <w:szCs w:val="24"/>
        </w:rPr>
        <w:t>neurostymulacja</w:t>
      </w:r>
      <w:proofErr w:type="spellEnd"/>
      <w:r w:rsidRPr="00FF0FC6">
        <w:rPr>
          <w:rFonts w:asciiTheme="majorHAnsi" w:hAnsiTheme="majorHAnsi"/>
          <w:sz w:val="24"/>
          <w:szCs w:val="24"/>
        </w:rPr>
        <w:t xml:space="preserve"> logopedyczna,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pedagogika zabawy "KLANZA" dla zaawansowanych,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praca z rodzinami dzieci niepełnosprawnych fizycznie/intelektualnie,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0FC6">
        <w:rPr>
          <w:rFonts w:asciiTheme="majorHAnsi" w:hAnsiTheme="majorHAnsi"/>
          <w:sz w:val="24"/>
          <w:szCs w:val="24"/>
        </w:rPr>
        <w:t>zarządzanie grupą nauczycieli.</w:t>
      </w:r>
    </w:p>
    <w:p w:rsidR="0026486F" w:rsidRPr="00C04101" w:rsidRDefault="0026486F" w:rsidP="007A3F99">
      <w:pPr>
        <w:spacing w:line="360" w:lineRule="auto"/>
        <w:rPr>
          <w:sz w:val="24"/>
          <w:szCs w:val="24"/>
          <w:lang w:eastAsia="pl-PL"/>
        </w:rPr>
      </w:pPr>
    </w:p>
    <w:p w:rsidR="00246B63" w:rsidRDefault="00246B63" w:rsidP="007A3F99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246B63" w:rsidSect="00D81B79">
      <w:footerReference w:type="default" r:id="rId40"/>
      <w:pgSz w:w="11906" w:h="16838"/>
      <w:pgMar w:top="1417" w:right="1417" w:bottom="1417" w:left="1418" w:header="708" w:footer="2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6A" w:rsidRDefault="003F7D6A" w:rsidP="00E75C4B">
      <w:pPr>
        <w:spacing w:after="0" w:line="240" w:lineRule="auto"/>
      </w:pPr>
      <w:r>
        <w:separator/>
      </w:r>
    </w:p>
  </w:endnote>
  <w:endnote w:type="continuationSeparator" w:id="0">
    <w:p w:rsidR="003F7D6A" w:rsidRDefault="003F7D6A" w:rsidP="00E7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1"/>
      <w:gridCol w:w="930"/>
    </w:tblGrid>
    <w:tr w:rsidR="00C548F5" w:rsidRPr="004B311C" w:rsidTr="003856FE">
      <w:trPr>
        <w:trHeight w:val="34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C548F5" w:rsidRDefault="00C548F5" w:rsidP="00822141">
          <w:pPr>
            <w:pStyle w:val="Stopk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Wydział Strategii Edukacji wyniki przeprowadzonych badań </w:t>
          </w:r>
        </w:p>
        <w:p w:rsidR="00C548F5" w:rsidRPr="003856FE" w:rsidRDefault="00C548F5" w:rsidP="00822141">
          <w:pPr>
            <w:pStyle w:val="Stopka"/>
            <w:jc w:val="right"/>
            <w:rPr>
              <w:sz w:val="22"/>
              <w:szCs w:val="22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C548F5" w:rsidRPr="004B311C" w:rsidRDefault="00AA1A91" w:rsidP="003856FE">
          <w:pPr>
            <w:pStyle w:val="Nagwek"/>
            <w:spacing w:after="0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28"/>
              <w:szCs w:val="28"/>
            </w:rPr>
          </w:pPr>
          <w:r w:rsidRPr="004B311C">
            <w:rPr>
              <w:rFonts w:asciiTheme="minorHAnsi" w:eastAsiaTheme="minorEastAsia" w:hAnsiTheme="minorHAnsi" w:cstheme="minorBidi"/>
              <w:sz w:val="28"/>
              <w:szCs w:val="28"/>
            </w:rPr>
            <w:fldChar w:fldCharType="begin"/>
          </w:r>
          <w:r w:rsidR="00C548F5" w:rsidRPr="004B311C">
            <w:rPr>
              <w:rFonts w:asciiTheme="minorHAnsi" w:eastAsiaTheme="minorEastAsia" w:hAnsiTheme="minorHAnsi" w:cstheme="minorBidi"/>
              <w:sz w:val="28"/>
              <w:szCs w:val="28"/>
            </w:rPr>
            <w:instrText xml:space="preserve"> PAGE   \* MERGEFORMAT </w:instrText>
          </w:r>
          <w:r w:rsidRPr="004B311C">
            <w:rPr>
              <w:rFonts w:asciiTheme="minorHAnsi" w:eastAsiaTheme="minorEastAsia" w:hAnsiTheme="minorHAnsi" w:cstheme="minorBidi"/>
              <w:sz w:val="28"/>
              <w:szCs w:val="28"/>
            </w:rPr>
            <w:fldChar w:fldCharType="separate"/>
          </w:r>
          <w:r w:rsidR="000758AA" w:rsidRPr="000758AA">
            <w:rPr>
              <w:rFonts w:asciiTheme="minorHAnsi" w:eastAsiaTheme="minorEastAsia" w:hAnsiTheme="minorHAnsi" w:cstheme="minorBidi"/>
              <w:noProof/>
              <w:color w:val="FFFFFF" w:themeColor="background1"/>
              <w:sz w:val="28"/>
              <w:szCs w:val="28"/>
            </w:rPr>
            <w:t>18</w:t>
          </w:r>
          <w:r w:rsidRPr="004B311C">
            <w:rPr>
              <w:rFonts w:asciiTheme="minorHAnsi" w:eastAsiaTheme="minorEastAsia" w:hAnsiTheme="minorHAnsi" w:cstheme="minorBidi"/>
              <w:sz w:val="28"/>
              <w:szCs w:val="28"/>
            </w:rPr>
            <w:fldChar w:fldCharType="end"/>
          </w:r>
        </w:p>
      </w:tc>
    </w:tr>
  </w:tbl>
  <w:p w:rsidR="00C548F5" w:rsidRPr="00617D5A" w:rsidRDefault="00C548F5" w:rsidP="00617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6A" w:rsidRDefault="003F7D6A" w:rsidP="00E75C4B">
      <w:pPr>
        <w:spacing w:after="0" w:line="240" w:lineRule="auto"/>
      </w:pPr>
      <w:r>
        <w:separator/>
      </w:r>
    </w:p>
  </w:footnote>
  <w:footnote w:type="continuationSeparator" w:id="0">
    <w:p w:rsidR="003F7D6A" w:rsidRDefault="003F7D6A" w:rsidP="00E7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5"/>
    <w:lvl w:ilvl="0">
      <w:start w:val="1"/>
      <w:numFmt w:val="bullet"/>
      <w:lvlText w:val="-"/>
      <w:lvlJc w:val="left"/>
      <w:pPr>
        <w:tabs>
          <w:tab w:val="num" w:pos="454"/>
        </w:tabs>
      </w:pPr>
      <w:rPr>
        <w:rFonts w:ascii="Times New Roman" w:hAnsi="Times New Roman" w:cs="Times New Roman"/>
      </w:rPr>
    </w:lvl>
    <w:lvl w:ilvl="1">
      <w:start w:val="2"/>
      <w:numFmt w:val="upperRoman"/>
      <w:lvlText w:val="%2."/>
      <w:lvlJc w:val="left"/>
      <w:pPr>
        <w:tabs>
          <w:tab w:val="num" w:pos="454"/>
        </w:tabs>
      </w:pPr>
      <w:rPr>
        <w:b/>
        <w:i w:val="0"/>
        <w:sz w:val="28"/>
      </w:rPr>
    </w:lvl>
    <w:lvl w:ilvl="2">
      <w:start w:val="1"/>
      <w:numFmt w:val="bullet"/>
      <w:lvlText w:val="-"/>
      <w:lvlJc w:val="left"/>
      <w:pPr>
        <w:tabs>
          <w:tab w:val="num" w:pos="454"/>
        </w:tabs>
      </w:pPr>
      <w:rPr>
        <w:rFonts w:ascii="Times New Roman" w:hAnsi="Times New Roman" w:cs="Times New Roman"/>
      </w:rPr>
    </w:lvl>
    <w:lvl w:ilvl="3">
      <w:start w:val="3"/>
      <w:numFmt w:val="upperRoman"/>
      <w:lvlText w:val="%4."/>
      <w:lvlJc w:val="left"/>
      <w:pPr>
        <w:tabs>
          <w:tab w:val="num" w:pos="454"/>
        </w:tabs>
      </w:pPr>
      <w:rPr>
        <w:b/>
        <w:i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1134"/>
        </w:tabs>
      </w:pPr>
    </w:lvl>
    <w:lvl w:ilvl="5">
      <w:start w:val="1"/>
      <w:numFmt w:val="bullet"/>
      <w:lvlText w:val="-"/>
      <w:lvlJc w:val="left"/>
      <w:pPr>
        <w:tabs>
          <w:tab w:val="num" w:pos="1247"/>
        </w:tabs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0ED755F"/>
    <w:multiLevelType w:val="hybridMultilevel"/>
    <w:tmpl w:val="3110AA10"/>
    <w:lvl w:ilvl="0" w:tplc="A0B60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8278F"/>
    <w:multiLevelType w:val="hybridMultilevel"/>
    <w:tmpl w:val="B0A05C50"/>
    <w:lvl w:ilvl="0" w:tplc="8E84C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E7816"/>
    <w:multiLevelType w:val="hybridMultilevel"/>
    <w:tmpl w:val="820A2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7D5"/>
    <w:multiLevelType w:val="hybridMultilevel"/>
    <w:tmpl w:val="065C7B80"/>
    <w:lvl w:ilvl="0" w:tplc="C3F66F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B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2C773C"/>
    <w:multiLevelType w:val="multilevel"/>
    <w:tmpl w:val="9104D860"/>
    <w:name w:val="WW8Num173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C54CE6"/>
    <w:multiLevelType w:val="hybridMultilevel"/>
    <w:tmpl w:val="BC08F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4C3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65EC3"/>
    <w:multiLevelType w:val="hybridMultilevel"/>
    <w:tmpl w:val="4F96838A"/>
    <w:name w:val="WW8Num172232"/>
    <w:lvl w:ilvl="0" w:tplc="000ACD6C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34660"/>
    <w:multiLevelType w:val="hybridMultilevel"/>
    <w:tmpl w:val="4B7E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4C3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06F9"/>
    <w:multiLevelType w:val="hybridMultilevel"/>
    <w:tmpl w:val="4AF0451A"/>
    <w:lvl w:ilvl="0" w:tplc="A0B60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674509"/>
    <w:rsid w:val="0000061F"/>
    <w:rsid w:val="00001128"/>
    <w:rsid w:val="00002CA1"/>
    <w:rsid w:val="00003686"/>
    <w:rsid w:val="00003754"/>
    <w:rsid w:val="0000550E"/>
    <w:rsid w:val="00006F11"/>
    <w:rsid w:val="0001414D"/>
    <w:rsid w:val="00026E8B"/>
    <w:rsid w:val="000300A3"/>
    <w:rsid w:val="0003017F"/>
    <w:rsid w:val="000321A7"/>
    <w:rsid w:val="00034EC5"/>
    <w:rsid w:val="00034F9A"/>
    <w:rsid w:val="000401B1"/>
    <w:rsid w:val="00042005"/>
    <w:rsid w:val="00043F13"/>
    <w:rsid w:val="00044E73"/>
    <w:rsid w:val="000464CC"/>
    <w:rsid w:val="0004653F"/>
    <w:rsid w:val="00052BFF"/>
    <w:rsid w:val="000603B1"/>
    <w:rsid w:val="0006129E"/>
    <w:rsid w:val="00066067"/>
    <w:rsid w:val="00067D61"/>
    <w:rsid w:val="00071E98"/>
    <w:rsid w:val="000735E6"/>
    <w:rsid w:val="000758AA"/>
    <w:rsid w:val="000767F5"/>
    <w:rsid w:val="00082377"/>
    <w:rsid w:val="00085A39"/>
    <w:rsid w:val="0008605C"/>
    <w:rsid w:val="00087178"/>
    <w:rsid w:val="000A2F9C"/>
    <w:rsid w:val="000A6A0A"/>
    <w:rsid w:val="000B05B1"/>
    <w:rsid w:val="000B6CB7"/>
    <w:rsid w:val="000C20C1"/>
    <w:rsid w:val="000C5860"/>
    <w:rsid w:val="000C612B"/>
    <w:rsid w:val="000D25A1"/>
    <w:rsid w:val="000D2F22"/>
    <w:rsid w:val="000D3CBA"/>
    <w:rsid w:val="000D49DA"/>
    <w:rsid w:val="000D5A60"/>
    <w:rsid w:val="000E2C7C"/>
    <w:rsid w:val="000E5BDE"/>
    <w:rsid w:val="000E6C5A"/>
    <w:rsid w:val="000F4CA5"/>
    <w:rsid w:val="000F69A0"/>
    <w:rsid w:val="000F7DE3"/>
    <w:rsid w:val="001002CC"/>
    <w:rsid w:val="00102662"/>
    <w:rsid w:val="0010367C"/>
    <w:rsid w:val="00103EAE"/>
    <w:rsid w:val="00111C21"/>
    <w:rsid w:val="001126B7"/>
    <w:rsid w:val="001152EF"/>
    <w:rsid w:val="001178EA"/>
    <w:rsid w:val="0013070D"/>
    <w:rsid w:val="00132EBC"/>
    <w:rsid w:val="001422A0"/>
    <w:rsid w:val="001435E8"/>
    <w:rsid w:val="0014530C"/>
    <w:rsid w:val="00146971"/>
    <w:rsid w:val="001472E4"/>
    <w:rsid w:val="00150C46"/>
    <w:rsid w:val="001521FA"/>
    <w:rsid w:val="00152553"/>
    <w:rsid w:val="0015462B"/>
    <w:rsid w:val="00154909"/>
    <w:rsid w:val="00155F32"/>
    <w:rsid w:val="00156C04"/>
    <w:rsid w:val="00160DD6"/>
    <w:rsid w:val="00161426"/>
    <w:rsid w:val="001653A2"/>
    <w:rsid w:val="0016545C"/>
    <w:rsid w:val="00171418"/>
    <w:rsid w:val="001720CC"/>
    <w:rsid w:val="00176343"/>
    <w:rsid w:val="00180917"/>
    <w:rsid w:val="00182A37"/>
    <w:rsid w:val="00186777"/>
    <w:rsid w:val="00186C25"/>
    <w:rsid w:val="001913F3"/>
    <w:rsid w:val="00192163"/>
    <w:rsid w:val="0019235B"/>
    <w:rsid w:val="00197C0A"/>
    <w:rsid w:val="001A10E1"/>
    <w:rsid w:val="001A19D1"/>
    <w:rsid w:val="001A419E"/>
    <w:rsid w:val="001A60C3"/>
    <w:rsid w:val="001A7BA7"/>
    <w:rsid w:val="001B059A"/>
    <w:rsid w:val="001B5473"/>
    <w:rsid w:val="001C263E"/>
    <w:rsid w:val="001C4993"/>
    <w:rsid w:val="001C5DC3"/>
    <w:rsid w:val="001D00FE"/>
    <w:rsid w:val="001D079C"/>
    <w:rsid w:val="001D1E22"/>
    <w:rsid w:val="001D4FCF"/>
    <w:rsid w:val="001F2790"/>
    <w:rsid w:val="001F2C00"/>
    <w:rsid w:val="001F4042"/>
    <w:rsid w:val="001F4A16"/>
    <w:rsid w:val="002050C9"/>
    <w:rsid w:val="00207D95"/>
    <w:rsid w:val="002104F5"/>
    <w:rsid w:val="00210B60"/>
    <w:rsid w:val="00213FE2"/>
    <w:rsid w:val="00215548"/>
    <w:rsid w:val="00215DC8"/>
    <w:rsid w:val="00216131"/>
    <w:rsid w:val="00221424"/>
    <w:rsid w:val="00223279"/>
    <w:rsid w:val="002241A5"/>
    <w:rsid w:val="00227204"/>
    <w:rsid w:val="002273F6"/>
    <w:rsid w:val="002342EF"/>
    <w:rsid w:val="0023522C"/>
    <w:rsid w:val="00240FFD"/>
    <w:rsid w:val="00246B63"/>
    <w:rsid w:val="002507B3"/>
    <w:rsid w:val="0025398E"/>
    <w:rsid w:val="00253B34"/>
    <w:rsid w:val="0025417A"/>
    <w:rsid w:val="00264070"/>
    <w:rsid w:val="002647B0"/>
    <w:rsid w:val="0026486F"/>
    <w:rsid w:val="00265586"/>
    <w:rsid w:val="00274D03"/>
    <w:rsid w:val="00275B70"/>
    <w:rsid w:val="00283C9E"/>
    <w:rsid w:val="00284BD4"/>
    <w:rsid w:val="0028548F"/>
    <w:rsid w:val="0029265A"/>
    <w:rsid w:val="00293620"/>
    <w:rsid w:val="00296CD2"/>
    <w:rsid w:val="0029783C"/>
    <w:rsid w:val="002A26D9"/>
    <w:rsid w:val="002A29EC"/>
    <w:rsid w:val="002A374E"/>
    <w:rsid w:val="002A42CC"/>
    <w:rsid w:val="002A7A4D"/>
    <w:rsid w:val="002B003C"/>
    <w:rsid w:val="002B1D6B"/>
    <w:rsid w:val="002B2B83"/>
    <w:rsid w:val="002B3A2A"/>
    <w:rsid w:val="002B4B3D"/>
    <w:rsid w:val="002B63EE"/>
    <w:rsid w:val="002B6A39"/>
    <w:rsid w:val="002C0064"/>
    <w:rsid w:val="002C6277"/>
    <w:rsid w:val="002C721A"/>
    <w:rsid w:val="002C7E19"/>
    <w:rsid w:val="002D226D"/>
    <w:rsid w:val="002D2DE7"/>
    <w:rsid w:val="002D2F0C"/>
    <w:rsid w:val="002D3498"/>
    <w:rsid w:val="002D3A00"/>
    <w:rsid w:val="002D558B"/>
    <w:rsid w:val="002E2AD9"/>
    <w:rsid w:val="002E2D50"/>
    <w:rsid w:val="002E5F83"/>
    <w:rsid w:val="002F0071"/>
    <w:rsid w:val="002F3D97"/>
    <w:rsid w:val="003041B8"/>
    <w:rsid w:val="00306C12"/>
    <w:rsid w:val="00312F62"/>
    <w:rsid w:val="003144B1"/>
    <w:rsid w:val="003149E6"/>
    <w:rsid w:val="003230BC"/>
    <w:rsid w:val="00325574"/>
    <w:rsid w:val="00336216"/>
    <w:rsid w:val="003377B1"/>
    <w:rsid w:val="00337E15"/>
    <w:rsid w:val="00343395"/>
    <w:rsid w:val="0035403D"/>
    <w:rsid w:val="00357411"/>
    <w:rsid w:val="00357C2B"/>
    <w:rsid w:val="0036077A"/>
    <w:rsid w:val="00361357"/>
    <w:rsid w:val="0036256C"/>
    <w:rsid w:val="00364DC3"/>
    <w:rsid w:val="00367983"/>
    <w:rsid w:val="00371A26"/>
    <w:rsid w:val="00382AC1"/>
    <w:rsid w:val="00383247"/>
    <w:rsid w:val="003856FE"/>
    <w:rsid w:val="003955BE"/>
    <w:rsid w:val="00395ED5"/>
    <w:rsid w:val="003976DE"/>
    <w:rsid w:val="003A253F"/>
    <w:rsid w:val="003A4415"/>
    <w:rsid w:val="003A4E6C"/>
    <w:rsid w:val="003A618E"/>
    <w:rsid w:val="003A6372"/>
    <w:rsid w:val="003B0E03"/>
    <w:rsid w:val="003B52AC"/>
    <w:rsid w:val="003B5586"/>
    <w:rsid w:val="003B7570"/>
    <w:rsid w:val="003C1194"/>
    <w:rsid w:val="003C515B"/>
    <w:rsid w:val="003C6E20"/>
    <w:rsid w:val="003C703E"/>
    <w:rsid w:val="003D1263"/>
    <w:rsid w:val="003D1CEB"/>
    <w:rsid w:val="003D3899"/>
    <w:rsid w:val="003D4D07"/>
    <w:rsid w:val="003D4D22"/>
    <w:rsid w:val="003D588A"/>
    <w:rsid w:val="003D6564"/>
    <w:rsid w:val="003D7621"/>
    <w:rsid w:val="003F0516"/>
    <w:rsid w:val="003F1D59"/>
    <w:rsid w:val="003F1F6A"/>
    <w:rsid w:val="003F3626"/>
    <w:rsid w:val="003F4D68"/>
    <w:rsid w:val="003F58F6"/>
    <w:rsid w:val="003F7D6A"/>
    <w:rsid w:val="004007CC"/>
    <w:rsid w:val="004028BA"/>
    <w:rsid w:val="00404449"/>
    <w:rsid w:val="00406EBF"/>
    <w:rsid w:val="004073D1"/>
    <w:rsid w:val="004079C3"/>
    <w:rsid w:val="00410144"/>
    <w:rsid w:val="00410BCB"/>
    <w:rsid w:val="004119F9"/>
    <w:rsid w:val="00412FF2"/>
    <w:rsid w:val="004131A9"/>
    <w:rsid w:val="00416584"/>
    <w:rsid w:val="00417DAB"/>
    <w:rsid w:val="00417F6F"/>
    <w:rsid w:val="004203BB"/>
    <w:rsid w:val="00421195"/>
    <w:rsid w:val="00425116"/>
    <w:rsid w:val="00426370"/>
    <w:rsid w:val="004340C7"/>
    <w:rsid w:val="00435537"/>
    <w:rsid w:val="004356E5"/>
    <w:rsid w:val="0043719F"/>
    <w:rsid w:val="00437BA1"/>
    <w:rsid w:val="004448D1"/>
    <w:rsid w:val="004462AF"/>
    <w:rsid w:val="004465B0"/>
    <w:rsid w:val="00446E69"/>
    <w:rsid w:val="00451827"/>
    <w:rsid w:val="004518C9"/>
    <w:rsid w:val="00452799"/>
    <w:rsid w:val="00460583"/>
    <w:rsid w:val="0047092D"/>
    <w:rsid w:val="00470C2D"/>
    <w:rsid w:val="00472023"/>
    <w:rsid w:val="00472098"/>
    <w:rsid w:val="0047511F"/>
    <w:rsid w:val="00480BF2"/>
    <w:rsid w:val="00480E14"/>
    <w:rsid w:val="00480FF9"/>
    <w:rsid w:val="00483DB7"/>
    <w:rsid w:val="00484DFA"/>
    <w:rsid w:val="00486997"/>
    <w:rsid w:val="00487DD0"/>
    <w:rsid w:val="00494A16"/>
    <w:rsid w:val="00497A70"/>
    <w:rsid w:val="004A06FD"/>
    <w:rsid w:val="004A527C"/>
    <w:rsid w:val="004B311C"/>
    <w:rsid w:val="004B488A"/>
    <w:rsid w:val="004C0276"/>
    <w:rsid w:val="004C3A55"/>
    <w:rsid w:val="004C60E5"/>
    <w:rsid w:val="004C6E91"/>
    <w:rsid w:val="004C783D"/>
    <w:rsid w:val="004D67AD"/>
    <w:rsid w:val="004E023A"/>
    <w:rsid w:val="005053A7"/>
    <w:rsid w:val="00510757"/>
    <w:rsid w:val="00513867"/>
    <w:rsid w:val="0051471E"/>
    <w:rsid w:val="00514AE3"/>
    <w:rsid w:val="00514C4A"/>
    <w:rsid w:val="00533D8F"/>
    <w:rsid w:val="00536EA0"/>
    <w:rsid w:val="00537903"/>
    <w:rsid w:val="00541672"/>
    <w:rsid w:val="00542BAF"/>
    <w:rsid w:val="00547935"/>
    <w:rsid w:val="005507C7"/>
    <w:rsid w:val="005613A7"/>
    <w:rsid w:val="005617E3"/>
    <w:rsid w:val="00565463"/>
    <w:rsid w:val="005677DA"/>
    <w:rsid w:val="00572B6F"/>
    <w:rsid w:val="00572E9C"/>
    <w:rsid w:val="0057315A"/>
    <w:rsid w:val="005851D5"/>
    <w:rsid w:val="00587007"/>
    <w:rsid w:val="0059163A"/>
    <w:rsid w:val="005917DB"/>
    <w:rsid w:val="005930E8"/>
    <w:rsid w:val="00593776"/>
    <w:rsid w:val="00596316"/>
    <w:rsid w:val="0059750F"/>
    <w:rsid w:val="005A1E61"/>
    <w:rsid w:val="005A35E0"/>
    <w:rsid w:val="005A5B9C"/>
    <w:rsid w:val="005A7A03"/>
    <w:rsid w:val="005B31A4"/>
    <w:rsid w:val="005B675D"/>
    <w:rsid w:val="005B7AAF"/>
    <w:rsid w:val="005C08DD"/>
    <w:rsid w:val="005C4A9B"/>
    <w:rsid w:val="005D041B"/>
    <w:rsid w:val="005D3FC6"/>
    <w:rsid w:val="005D4C12"/>
    <w:rsid w:val="005D736A"/>
    <w:rsid w:val="005E0D6D"/>
    <w:rsid w:val="005E12BE"/>
    <w:rsid w:val="005E1B67"/>
    <w:rsid w:val="005E298D"/>
    <w:rsid w:val="005E5C11"/>
    <w:rsid w:val="005F4B47"/>
    <w:rsid w:val="005F5658"/>
    <w:rsid w:val="00605A71"/>
    <w:rsid w:val="00613526"/>
    <w:rsid w:val="00615E5B"/>
    <w:rsid w:val="00617D5A"/>
    <w:rsid w:val="00621404"/>
    <w:rsid w:val="0062196C"/>
    <w:rsid w:val="00624F14"/>
    <w:rsid w:val="006276FE"/>
    <w:rsid w:val="006278B2"/>
    <w:rsid w:val="0063400F"/>
    <w:rsid w:val="0064229E"/>
    <w:rsid w:val="00642676"/>
    <w:rsid w:val="006447CB"/>
    <w:rsid w:val="00644BA1"/>
    <w:rsid w:val="00651866"/>
    <w:rsid w:val="00657212"/>
    <w:rsid w:val="00663A75"/>
    <w:rsid w:val="00670E4E"/>
    <w:rsid w:val="006719F3"/>
    <w:rsid w:val="00674509"/>
    <w:rsid w:val="00681181"/>
    <w:rsid w:val="00681E8C"/>
    <w:rsid w:val="006834B2"/>
    <w:rsid w:val="00683BBC"/>
    <w:rsid w:val="00685AE5"/>
    <w:rsid w:val="00686495"/>
    <w:rsid w:val="00690395"/>
    <w:rsid w:val="00693073"/>
    <w:rsid w:val="0069450F"/>
    <w:rsid w:val="006954DE"/>
    <w:rsid w:val="006A0749"/>
    <w:rsid w:val="006A7933"/>
    <w:rsid w:val="006B5266"/>
    <w:rsid w:val="006B7FB0"/>
    <w:rsid w:val="006C0DF4"/>
    <w:rsid w:val="006C1E02"/>
    <w:rsid w:val="006C219A"/>
    <w:rsid w:val="006C2EF1"/>
    <w:rsid w:val="006C4131"/>
    <w:rsid w:val="006C7B4D"/>
    <w:rsid w:val="006D1073"/>
    <w:rsid w:val="006D10E1"/>
    <w:rsid w:val="006D2596"/>
    <w:rsid w:val="006D3F07"/>
    <w:rsid w:val="006D620E"/>
    <w:rsid w:val="006E4CE1"/>
    <w:rsid w:val="006F318F"/>
    <w:rsid w:val="006F6CB6"/>
    <w:rsid w:val="00700DD7"/>
    <w:rsid w:val="0070418E"/>
    <w:rsid w:val="007068E9"/>
    <w:rsid w:val="0070712A"/>
    <w:rsid w:val="00710A5C"/>
    <w:rsid w:val="00713947"/>
    <w:rsid w:val="007160DA"/>
    <w:rsid w:val="007233F2"/>
    <w:rsid w:val="00727762"/>
    <w:rsid w:val="00727BCF"/>
    <w:rsid w:val="00733C05"/>
    <w:rsid w:val="0073464C"/>
    <w:rsid w:val="00741BEE"/>
    <w:rsid w:val="00751EA8"/>
    <w:rsid w:val="007539C4"/>
    <w:rsid w:val="00754A29"/>
    <w:rsid w:val="00766E7B"/>
    <w:rsid w:val="00776364"/>
    <w:rsid w:val="007807CC"/>
    <w:rsid w:val="007834B3"/>
    <w:rsid w:val="00784078"/>
    <w:rsid w:val="00786345"/>
    <w:rsid w:val="0079777C"/>
    <w:rsid w:val="00797864"/>
    <w:rsid w:val="007A3F99"/>
    <w:rsid w:val="007A4B1D"/>
    <w:rsid w:val="007A566E"/>
    <w:rsid w:val="007A6A5C"/>
    <w:rsid w:val="007B0F81"/>
    <w:rsid w:val="007C0840"/>
    <w:rsid w:val="007C0D3A"/>
    <w:rsid w:val="007C260B"/>
    <w:rsid w:val="007C387E"/>
    <w:rsid w:val="007D2C6D"/>
    <w:rsid w:val="007D2EB8"/>
    <w:rsid w:val="007D3BB8"/>
    <w:rsid w:val="007D3D22"/>
    <w:rsid w:val="007D6820"/>
    <w:rsid w:val="007E46FD"/>
    <w:rsid w:val="007E4D99"/>
    <w:rsid w:val="007E598F"/>
    <w:rsid w:val="007E7CA5"/>
    <w:rsid w:val="00800A46"/>
    <w:rsid w:val="00801596"/>
    <w:rsid w:val="00810255"/>
    <w:rsid w:val="008174C2"/>
    <w:rsid w:val="00822141"/>
    <w:rsid w:val="008328EC"/>
    <w:rsid w:val="008351A8"/>
    <w:rsid w:val="00836EB7"/>
    <w:rsid w:val="008506F1"/>
    <w:rsid w:val="008508E3"/>
    <w:rsid w:val="0085204C"/>
    <w:rsid w:val="00854B1D"/>
    <w:rsid w:val="00854B7D"/>
    <w:rsid w:val="00861014"/>
    <w:rsid w:val="00863F2E"/>
    <w:rsid w:val="008640B6"/>
    <w:rsid w:val="008650A8"/>
    <w:rsid w:val="00870152"/>
    <w:rsid w:val="00871DBD"/>
    <w:rsid w:val="00871E8C"/>
    <w:rsid w:val="0087530D"/>
    <w:rsid w:val="008807DB"/>
    <w:rsid w:val="0088307C"/>
    <w:rsid w:val="00883CFB"/>
    <w:rsid w:val="00885880"/>
    <w:rsid w:val="00886BDD"/>
    <w:rsid w:val="00887F34"/>
    <w:rsid w:val="00897FAD"/>
    <w:rsid w:val="008A70F2"/>
    <w:rsid w:val="008B2C28"/>
    <w:rsid w:val="008C1A67"/>
    <w:rsid w:val="008C2E3F"/>
    <w:rsid w:val="008C39E0"/>
    <w:rsid w:val="008C6E78"/>
    <w:rsid w:val="008E411A"/>
    <w:rsid w:val="008E67AB"/>
    <w:rsid w:val="008F2D67"/>
    <w:rsid w:val="008F5218"/>
    <w:rsid w:val="008F602D"/>
    <w:rsid w:val="009017AC"/>
    <w:rsid w:val="00902756"/>
    <w:rsid w:val="00903675"/>
    <w:rsid w:val="00904CC8"/>
    <w:rsid w:val="00907CB3"/>
    <w:rsid w:val="00910ECA"/>
    <w:rsid w:val="009120C9"/>
    <w:rsid w:val="00913395"/>
    <w:rsid w:val="0091345C"/>
    <w:rsid w:val="00914210"/>
    <w:rsid w:val="009223C1"/>
    <w:rsid w:val="009253C5"/>
    <w:rsid w:val="00925B99"/>
    <w:rsid w:val="00933022"/>
    <w:rsid w:val="00936F72"/>
    <w:rsid w:val="00941C9F"/>
    <w:rsid w:val="0095099B"/>
    <w:rsid w:val="0095173D"/>
    <w:rsid w:val="00954E64"/>
    <w:rsid w:val="00955B91"/>
    <w:rsid w:val="00960AA6"/>
    <w:rsid w:val="00960D6C"/>
    <w:rsid w:val="00964667"/>
    <w:rsid w:val="009664B2"/>
    <w:rsid w:val="009724DA"/>
    <w:rsid w:val="0097284F"/>
    <w:rsid w:val="00972C85"/>
    <w:rsid w:val="0097542B"/>
    <w:rsid w:val="009859DF"/>
    <w:rsid w:val="00994016"/>
    <w:rsid w:val="009947C6"/>
    <w:rsid w:val="009A1E70"/>
    <w:rsid w:val="009A28CA"/>
    <w:rsid w:val="009A2E1A"/>
    <w:rsid w:val="009B426A"/>
    <w:rsid w:val="009B7535"/>
    <w:rsid w:val="009C319D"/>
    <w:rsid w:val="009C5477"/>
    <w:rsid w:val="009C72EC"/>
    <w:rsid w:val="009C7EEF"/>
    <w:rsid w:val="009D1135"/>
    <w:rsid w:val="009D1386"/>
    <w:rsid w:val="009D19E6"/>
    <w:rsid w:val="009D38B0"/>
    <w:rsid w:val="009D3AD5"/>
    <w:rsid w:val="009E37FB"/>
    <w:rsid w:val="009E4CE3"/>
    <w:rsid w:val="009E67CF"/>
    <w:rsid w:val="009E6D8D"/>
    <w:rsid w:val="009F2C26"/>
    <w:rsid w:val="009F3087"/>
    <w:rsid w:val="009F3101"/>
    <w:rsid w:val="009F5CFA"/>
    <w:rsid w:val="00A0679B"/>
    <w:rsid w:val="00A1108F"/>
    <w:rsid w:val="00A11293"/>
    <w:rsid w:val="00A157A2"/>
    <w:rsid w:val="00A17451"/>
    <w:rsid w:val="00A21FB0"/>
    <w:rsid w:val="00A235EE"/>
    <w:rsid w:val="00A26421"/>
    <w:rsid w:val="00A26874"/>
    <w:rsid w:val="00A26C5D"/>
    <w:rsid w:val="00A27D97"/>
    <w:rsid w:val="00A3505D"/>
    <w:rsid w:val="00A35593"/>
    <w:rsid w:val="00A45861"/>
    <w:rsid w:val="00A50742"/>
    <w:rsid w:val="00A518B5"/>
    <w:rsid w:val="00A54EDC"/>
    <w:rsid w:val="00A571AA"/>
    <w:rsid w:val="00A60F20"/>
    <w:rsid w:val="00A72117"/>
    <w:rsid w:val="00A72D04"/>
    <w:rsid w:val="00A750AE"/>
    <w:rsid w:val="00A82A84"/>
    <w:rsid w:val="00A840BF"/>
    <w:rsid w:val="00A86274"/>
    <w:rsid w:val="00A87B1F"/>
    <w:rsid w:val="00A9263F"/>
    <w:rsid w:val="00A9420D"/>
    <w:rsid w:val="00A9597A"/>
    <w:rsid w:val="00A95A99"/>
    <w:rsid w:val="00AA1A91"/>
    <w:rsid w:val="00AA50F4"/>
    <w:rsid w:val="00AB32F5"/>
    <w:rsid w:val="00AC46A6"/>
    <w:rsid w:val="00AC59CE"/>
    <w:rsid w:val="00AD6F3B"/>
    <w:rsid w:val="00AE24EE"/>
    <w:rsid w:val="00AE4B35"/>
    <w:rsid w:val="00AE59EF"/>
    <w:rsid w:val="00AF1C16"/>
    <w:rsid w:val="00AF1D41"/>
    <w:rsid w:val="00AF2782"/>
    <w:rsid w:val="00AF758B"/>
    <w:rsid w:val="00AF7C6B"/>
    <w:rsid w:val="00B041FF"/>
    <w:rsid w:val="00B04DC7"/>
    <w:rsid w:val="00B06967"/>
    <w:rsid w:val="00B15672"/>
    <w:rsid w:val="00B31F4D"/>
    <w:rsid w:val="00B33FA8"/>
    <w:rsid w:val="00B368EA"/>
    <w:rsid w:val="00B431C2"/>
    <w:rsid w:val="00B45407"/>
    <w:rsid w:val="00B54A1A"/>
    <w:rsid w:val="00B57848"/>
    <w:rsid w:val="00B60639"/>
    <w:rsid w:val="00B6289A"/>
    <w:rsid w:val="00B63213"/>
    <w:rsid w:val="00B6435D"/>
    <w:rsid w:val="00B66CC4"/>
    <w:rsid w:val="00B75457"/>
    <w:rsid w:val="00B759F5"/>
    <w:rsid w:val="00B76B48"/>
    <w:rsid w:val="00B76B9F"/>
    <w:rsid w:val="00B830A8"/>
    <w:rsid w:val="00B909A7"/>
    <w:rsid w:val="00B923FF"/>
    <w:rsid w:val="00B9323F"/>
    <w:rsid w:val="00B97BF6"/>
    <w:rsid w:val="00BA4F18"/>
    <w:rsid w:val="00BA5541"/>
    <w:rsid w:val="00BA5EC3"/>
    <w:rsid w:val="00BC0B27"/>
    <w:rsid w:val="00BC1FA9"/>
    <w:rsid w:val="00BC2DEA"/>
    <w:rsid w:val="00BC7A7C"/>
    <w:rsid w:val="00BD5F0F"/>
    <w:rsid w:val="00BE1E4E"/>
    <w:rsid w:val="00BE3DD0"/>
    <w:rsid w:val="00BE4D94"/>
    <w:rsid w:val="00BE7226"/>
    <w:rsid w:val="00C02195"/>
    <w:rsid w:val="00C04101"/>
    <w:rsid w:val="00C174A3"/>
    <w:rsid w:val="00C17C72"/>
    <w:rsid w:val="00C209C4"/>
    <w:rsid w:val="00C22BF2"/>
    <w:rsid w:val="00C25065"/>
    <w:rsid w:val="00C269DF"/>
    <w:rsid w:val="00C27793"/>
    <w:rsid w:val="00C32117"/>
    <w:rsid w:val="00C335C9"/>
    <w:rsid w:val="00C37F10"/>
    <w:rsid w:val="00C4564C"/>
    <w:rsid w:val="00C548F5"/>
    <w:rsid w:val="00C57304"/>
    <w:rsid w:val="00C610F4"/>
    <w:rsid w:val="00C62081"/>
    <w:rsid w:val="00C62E43"/>
    <w:rsid w:val="00C65234"/>
    <w:rsid w:val="00C65621"/>
    <w:rsid w:val="00C663D2"/>
    <w:rsid w:val="00C76324"/>
    <w:rsid w:val="00C76E5D"/>
    <w:rsid w:val="00C83155"/>
    <w:rsid w:val="00C91238"/>
    <w:rsid w:val="00C944EE"/>
    <w:rsid w:val="00CB3368"/>
    <w:rsid w:val="00CB3E24"/>
    <w:rsid w:val="00CB3F5C"/>
    <w:rsid w:val="00CB680C"/>
    <w:rsid w:val="00CB6C95"/>
    <w:rsid w:val="00CB7123"/>
    <w:rsid w:val="00CB7322"/>
    <w:rsid w:val="00CC2AC1"/>
    <w:rsid w:val="00CC684C"/>
    <w:rsid w:val="00CC6B8C"/>
    <w:rsid w:val="00CC7513"/>
    <w:rsid w:val="00CD0899"/>
    <w:rsid w:val="00CD4E0C"/>
    <w:rsid w:val="00CD50C6"/>
    <w:rsid w:val="00CE3B6E"/>
    <w:rsid w:val="00CE480A"/>
    <w:rsid w:val="00CF0CC9"/>
    <w:rsid w:val="00CF4C84"/>
    <w:rsid w:val="00D00EC4"/>
    <w:rsid w:val="00D02F66"/>
    <w:rsid w:val="00D030A9"/>
    <w:rsid w:val="00D107D0"/>
    <w:rsid w:val="00D143D5"/>
    <w:rsid w:val="00D159AC"/>
    <w:rsid w:val="00D213EC"/>
    <w:rsid w:val="00D22BBF"/>
    <w:rsid w:val="00D25DC4"/>
    <w:rsid w:val="00D27A62"/>
    <w:rsid w:val="00D31AA1"/>
    <w:rsid w:val="00D34DE8"/>
    <w:rsid w:val="00D500BE"/>
    <w:rsid w:val="00D50571"/>
    <w:rsid w:val="00D50BA7"/>
    <w:rsid w:val="00D5313C"/>
    <w:rsid w:val="00D5329F"/>
    <w:rsid w:val="00D54F6F"/>
    <w:rsid w:val="00D60A03"/>
    <w:rsid w:val="00D610ED"/>
    <w:rsid w:val="00D67AF0"/>
    <w:rsid w:val="00D7097E"/>
    <w:rsid w:val="00D81B79"/>
    <w:rsid w:val="00D84777"/>
    <w:rsid w:val="00D90522"/>
    <w:rsid w:val="00D90EB6"/>
    <w:rsid w:val="00D91AD7"/>
    <w:rsid w:val="00D91C95"/>
    <w:rsid w:val="00D94E84"/>
    <w:rsid w:val="00D9551D"/>
    <w:rsid w:val="00D9561E"/>
    <w:rsid w:val="00D97583"/>
    <w:rsid w:val="00D9799B"/>
    <w:rsid w:val="00DA1606"/>
    <w:rsid w:val="00DA2B7C"/>
    <w:rsid w:val="00DA77C0"/>
    <w:rsid w:val="00DB1E36"/>
    <w:rsid w:val="00DD0D9E"/>
    <w:rsid w:val="00DD16C2"/>
    <w:rsid w:val="00DD2B47"/>
    <w:rsid w:val="00DE2612"/>
    <w:rsid w:val="00DE7109"/>
    <w:rsid w:val="00DF44B0"/>
    <w:rsid w:val="00DF763B"/>
    <w:rsid w:val="00E0053B"/>
    <w:rsid w:val="00E007C5"/>
    <w:rsid w:val="00E02B0F"/>
    <w:rsid w:val="00E059EF"/>
    <w:rsid w:val="00E16AB0"/>
    <w:rsid w:val="00E179A2"/>
    <w:rsid w:val="00E21210"/>
    <w:rsid w:val="00E23CC1"/>
    <w:rsid w:val="00E30269"/>
    <w:rsid w:val="00E331BF"/>
    <w:rsid w:val="00E3644F"/>
    <w:rsid w:val="00E4434F"/>
    <w:rsid w:val="00E4761D"/>
    <w:rsid w:val="00E502BC"/>
    <w:rsid w:val="00E51733"/>
    <w:rsid w:val="00E538B3"/>
    <w:rsid w:val="00E54DA4"/>
    <w:rsid w:val="00E56988"/>
    <w:rsid w:val="00E64246"/>
    <w:rsid w:val="00E6783E"/>
    <w:rsid w:val="00E715AE"/>
    <w:rsid w:val="00E72FBF"/>
    <w:rsid w:val="00E75C4B"/>
    <w:rsid w:val="00E8396E"/>
    <w:rsid w:val="00E8538E"/>
    <w:rsid w:val="00E90C80"/>
    <w:rsid w:val="00E92A7C"/>
    <w:rsid w:val="00E94100"/>
    <w:rsid w:val="00E97A29"/>
    <w:rsid w:val="00EA182E"/>
    <w:rsid w:val="00EA186D"/>
    <w:rsid w:val="00EA722D"/>
    <w:rsid w:val="00EB0DD5"/>
    <w:rsid w:val="00EB5B1A"/>
    <w:rsid w:val="00EB7D08"/>
    <w:rsid w:val="00EC2E95"/>
    <w:rsid w:val="00EC5C4B"/>
    <w:rsid w:val="00ED0FD7"/>
    <w:rsid w:val="00ED2F65"/>
    <w:rsid w:val="00ED4C6B"/>
    <w:rsid w:val="00ED6F9E"/>
    <w:rsid w:val="00EE29F1"/>
    <w:rsid w:val="00EE3392"/>
    <w:rsid w:val="00EE414C"/>
    <w:rsid w:val="00EE6A98"/>
    <w:rsid w:val="00EF1333"/>
    <w:rsid w:val="00F0000B"/>
    <w:rsid w:val="00F0450D"/>
    <w:rsid w:val="00F05845"/>
    <w:rsid w:val="00F0721A"/>
    <w:rsid w:val="00F1154B"/>
    <w:rsid w:val="00F20665"/>
    <w:rsid w:val="00F21E88"/>
    <w:rsid w:val="00F32C55"/>
    <w:rsid w:val="00F41ACF"/>
    <w:rsid w:val="00F432BF"/>
    <w:rsid w:val="00F44153"/>
    <w:rsid w:val="00F460EC"/>
    <w:rsid w:val="00F46571"/>
    <w:rsid w:val="00F478E1"/>
    <w:rsid w:val="00F50ACF"/>
    <w:rsid w:val="00F55FC7"/>
    <w:rsid w:val="00F573AB"/>
    <w:rsid w:val="00F62280"/>
    <w:rsid w:val="00F63E71"/>
    <w:rsid w:val="00F71784"/>
    <w:rsid w:val="00F71C3A"/>
    <w:rsid w:val="00F74E88"/>
    <w:rsid w:val="00F8105E"/>
    <w:rsid w:val="00F84D3B"/>
    <w:rsid w:val="00F85088"/>
    <w:rsid w:val="00F87F9C"/>
    <w:rsid w:val="00F9143C"/>
    <w:rsid w:val="00F9182D"/>
    <w:rsid w:val="00F942C0"/>
    <w:rsid w:val="00F9431A"/>
    <w:rsid w:val="00FA463D"/>
    <w:rsid w:val="00FA6475"/>
    <w:rsid w:val="00FB5009"/>
    <w:rsid w:val="00FB77AE"/>
    <w:rsid w:val="00FB796D"/>
    <w:rsid w:val="00FB7D12"/>
    <w:rsid w:val="00FC03BD"/>
    <w:rsid w:val="00FC5906"/>
    <w:rsid w:val="00FC79B1"/>
    <w:rsid w:val="00FD4134"/>
    <w:rsid w:val="00FE4141"/>
    <w:rsid w:val="00FF0FC6"/>
    <w:rsid w:val="00FF47A8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BBF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BBF"/>
    <w:pPr>
      <w:spacing w:before="480" w:after="24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BBF"/>
    <w:pPr>
      <w:spacing w:before="360" w:after="24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BB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BB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BB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BB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BBF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BBF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BB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74509"/>
    <w:pPr>
      <w:suppressAutoHyphens/>
      <w:spacing w:after="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509"/>
  </w:style>
  <w:style w:type="paragraph" w:styleId="Tekstpodstawowywcity">
    <w:name w:val="Body Text Indent"/>
    <w:basedOn w:val="Normalny"/>
    <w:link w:val="TekstpodstawowywcityZnak"/>
    <w:uiPriority w:val="99"/>
    <w:unhideWhenUsed/>
    <w:rsid w:val="006745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450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45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450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45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450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22BBF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745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4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2BB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2BBF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D22BBF"/>
    <w:rPr>
      <w:rFonts w:ascii="Cambria" w:eastAsia="Times New Roman" w:hAnsi="Cambria" w:cs="Times New Roman"/>
      <w:b/>
      <w:bCs/>
    </w:rPr>
  </w:style>
  <w:style w:type="table" w:styleId="Tabela-Siatka">
    <w:name w:val="Table Grid"/>
    <w:basedOn w:val="Standardowy"/>
    <w:uiPriority w:val="1"/>
    <w:rsid w:val="00A26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C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4B"/>
    <w:rPr>
      <w:rFonts w:ascii="Tahoma" w:hAnsi="Tahoma" w:cs="Tahoma"/>
      <w:sz w:val="16"/>
      <w:szCs w:val="1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BB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BBF"/>
    <w:rPr>
      <w:rFonts w:ascii="Cambria" w:eastAsia="Times New Roman" w:hAnsi="Cambria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22BBF"/>
    <w:rPr>
      <w:rFonts w:ascii="Cambria" w:eastAsia="Times New Roman" w:hAnsi="Cambria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rsid w:val="00AE59EF"/>
    <w:rPr>
      <w:color w:val="0000FF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D22BB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2BB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BB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BB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B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B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22BBF"/>
    <w:pPr>
      <w:spacing w:line="240" w:lineRule="auto"/>
    </w:pPr>
    <w:rPr>
      <w:b/>
      <w:bCs/>
      <w:color w:val="4F81BD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EDC"/>
    <w:pPr>
      <w:spacing w:after="600"/>
      <w:jc w:val="both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4ED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22BBF"/>
    <w:rPr>
      <w:b/>
      <w:bCs/>
    </w:rPr>
  </w:style>
  <w:style w:type="character" w:styleId="Uwydatnienie">
    <w:name w:val="Emphasis"/>
    <w:uiPriority w:val="20"/>
    <w:qFormat/>
    <w:rsid w:val="00D22B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D22BB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2BB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22BB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2B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2BBF"/>
    <w:rPr>
      <w:b/>
      <w:bCs/>
      <w:i/>
      <w:iCs/>
    </w:rPr>
  </w:style>
  <w:style w:type="character" w:styleId="Wyrnieniedelikatne">
    <w:name w:val="Subtle Emphasis"/>
    <w:uiPriority w:val="19"/>
    <w:qFormat/>
    <w:rsid w:val="00D22BBF"/>
    <w:rPr>
      <w:i/>
      <w:iCs/>
    </w:rPr>
  </w:style>
  <w:style w:type="character" w:styleId="Wyrnienieintensywne">
    <w:name w:val="Intense Emphasis"/>
    <w:uiPriority w:val="21"/>
    <w:qFormat/>
    <w:rsid w:val="00D22BBF"/>
    <w:rPr>
      <w:b/>
      <w:bCs/>
    </w:rPr>
  </w:style>
  <w:style w:type="character" w:styleId="Odwoaniedelikatne">
    <w:name w:val="Subtle Reference"/>
    <w:uiPriority w:val="31"/>
    <w:qFormat/>
    <w:rsid w:val="00D22BBF"/>
    <w:rPr>
      <w:smallCaps/>
    </w:rPr>
  </w:style>
  <w:style w:type="character" w:styleId="Odwoanieintensywne">
    <w:name w:val="Intense Reference"/>
    <w:uiPriority w:val="32"/>
    <w:qFormat/>
    <w:rsid w:val="00D22BBF"/>
    <w:rPr>
      <w:smallCaps/>
      <w:spacing w:val="5"/>
      <w:u w:val="single"/>
    </w:rPr>
  </w:style>
  <w:style w:type="character" w:styleId="Tytuksiki">
    <w:name w:val="Book Title"/>
    <w:uiPriority w:val="33"/>
    <w:qFormat/>
    <w:rsid w:val="00D22BB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BBF"/>
    <w:pPr>
      <w:outlineLvl w:val="9"/>
    </w:pPr>
  </w:style>
  <w:style w:type="paragraph" w:customStyle="1" w:styleId="Tabela">
    <w:name w:val="Tabela"/>
    <w:basedOn w:val="Tekstpodstawowy"/>
    <w:link w:val="TabelaZnak"/>
    <w:qFormat/>
    <w:rsid w:val="00801596"/>
    <w:pPr>
      <w:spacing w:before="120" w:line="240" w:lineRule="auto"/>
      <w:jc w:val="both"/>
    </w:pPr>
    <w:rPr>
      <w:rFonts w:ascii="Cambria" w:hAnsi="Cambria"/>
      <w:i/>
      <w:sz w:val="24"/>
    </w:rPr>
  </w:style>
  <w:style w:type="character" w:customStyle="1" w:styleId="TabelaZnak">
    <w:name w:val="Tabela Znak"/>
    <w:basedOn w:val="TekstpodstawowyZnak"/>
    <w:link w:val="Tabela"/>
    <w:rsid w:val="00801596"/>
    <w:rPr>
      <w:rFonts w:ascii="Cambria" w:hAnsi="Cambria"/>
      <w:i/>
      <w:sz w:val="24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4070"/>
    <w:pPr>
      <w:tabs>
        <w:tab w:val="left" w:leader="dot" w:pos="440"/>
        <w:tab w:val="right" w:leader="dot" w:pos="9072"/>
      </w:tabs>
      <w:spacing w:after="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1178EA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6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pdomanska\Moje%20dokumenty\Paulina%20Doma&#324;ska\Badanie%20potrzeb\badanie%20nauczycie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Preferowane</a:t>
            </a:r>
            <a:r>
              <a:rPr lang="pl-PL" sz="1400" baseline="0"/>
              <a:t> formy doskonalenia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nauczyciele!$A$3:$A$12</c:f>
              <c:strCache>
                <c:ptCount val="10"/>
                <c:pt idx="0">
                  <c:v>kursy doskonalące
</c:v>
                </c:pt>
                <c:pt idx="1">
                  <c:v>warsztaty</c:v>
                </c:pt>
                <c:pt idx="2">
                  <c:v>seminaria</c:v>
                </c:pt>
                <c:pt idx="3">
                  <c:v> konferencje</c:v>
                </c:pt>
                <c:pt idx="4">
                  <c:v>szkolenie rady pedagogicznej</c:v>
                </c:pt>
                <c:pt idx="5">
                  <c:v>konsultacje indywidualne</c:v>
                </c:pt>
                <c:pt idx="6">
                  <c:v>WDN</c:v>
                </c:pt>
                <c:pt idx="7">
                  <c:v>e-learning</c:v>
                </c:pt>
                <c:pt idx="8">
                  <c:v>samokształcenie</c:v>
                </c:pt>
                <c:pt idx="9">
                  <c:v>wycieczki dydaktyczne</c:v>
                </c:pt>
              </c:strCache>
            </c:strRef>
          </c:cat>
          <c:val>
            <c:numRef>
              <c:f>nauczyciele!$B$3:$B$12</c:f>
              <c:numCache>
                <c:formatCode>General</c:formatCode>
                <c:ptCount val="10"/>
                <c:pt idx="0">
                  <c:v>4416</c:v>
                </c:pt>
                <c:pt idx="1">
                  <c:v>4205</c:v>
                </c:pt>
                <c:pt idx="2">
                  <c:v>968</c:v>
                </c:pt>
                <c:pt idx="3">
                  <c:v>2401</c:v>
                </c:pt>
                <c:pt idx="4">
                  <c:v>4243</c:v>
                </c:pt>
                <c:pt idx="5">
                  <c:v>1105</c:v>
                </c:pt>
                <c:pt idx="6">
                  <c:v>2547</c:v>
                </c:pt>
                <c:pt idx="7">
                  <c:v>1762</c:v>
                </c:pt>
                <c:pt idx="8">
                  <c:v>3519</c:v>
                </c:pt>
                <c:pt idx="9">
                  <c:v>2468</c:v>
                </c:pt>
              </c:numCache>
            </c:numRef>
          </c:val>
        </c:ser>
        <c:axId val="71400832"/>
        <c:axId val="71406720"/>
      </c:barChart>
      <c:catAx>
        <c:axId val="71400832"/>
        <c:scaling>
          <c:orientation val="minMax"/>
        </c:scaling>
        <c:axPos val="l"/>
        <c:numFmt formatCode="General" sourceLinked="1"/>
        <c:tickLblPos val="nextTo"/>
        <c:crossAx val="71406720"/>
        <c:crosses val="autoZero"/>
        <c:auto val="1"/>
        <c:lblAlgn val="ctr"/>
        <c:lblOffset val="100"/>
      </c:catAx>
      <c:valAx>
        <c:axId val="71406720"/>
        <c:scaling>
          <c:orientation val="minMax"/>
        </c:scaling>
        <c:axPos val="b"/>
        <c:majorGridlines/>
        <c:numFmt formatCode="General" sourceLinked="1"/>
        <c:tickLblPos val="nextTo"/>
        <c:crossAx val="7140083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Planowanie działań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nauczyciele!$A$60:$A$62</c:f>
              <c:strCache>
                <c:ptCount val="3"/>
                <c:pt idx="0">
                  <c:v>z zakresu poradnictwa zawodowego – gimnazjum i szkoła ponadgimnazjalna</c:v>
                </c:pt>
                <c:pt idx="1">
                  <c:v>zajęć z wychowawcą</c:v>
                </c:pt>
                <c:pt idx="2">
                  <c:v>procesu dydaktycznego, w tym planowanie wynikowe</c:v>
                </c:pt>
              </c:strCache>
            </c:strRef>
          </c:cat>
          <c:val>
            <c:numRef>
              <c:f>nauczyciele!$B$60:$B$62</c:f>
              <c:numCache>
                <c:formatCode>General</c:formatCode>
                <c:ptCount val="3"/>
                <c:pt idx="0">
                  <c:v>465</c:v>
                </c:pt>
                <c:pt idx="1">
                  <c:v>1385</c:v>
                </c:pt>
                <c:pt idx="2">
                  <c:v>1123</c:v>
                </c:pt>
              </c:numCache>
            </c:numRef>
          </c:val>
        </c:ser>
        <c:dLbls>
          <c:showVal val="1"/>
        </c:dLbls>
        <c:axId val="72570752"/>
        <c:axId val="72572288"/>
      </c:barChart>
      <c:catAx>
        <c:axId val="72570752"/>
        <c:scaling>
          <c:orientation val="minMax"/>
        </c:scaling>
        <c:axPos val="b"/>
        <c:numFmt formatCode="General" sourceLinked="1"/>
        <c:tickLblPos val="nextTo"/>
        <c:crossAx val="72572288"/>
        <c:crosses val="autoZero"/>
        <c:auto val="1"/>
        <c:lblAlgn val="ctr"/>
        <c:lblOffset val="100"/>
      </c:catAx>
      <c:valAx>
        <c:axId val="72572288"/>
        <c:scaling>
          <c:orientation val="minMax"/>
        </c:scaling>
        <c:axPos val="l"/>
        <c:majorGridlines/>
        <c:numFmt formatCode="General" sourceLinked="1"/>
        <c:tickLblPos val="nextTo"/>
        <c:crossAx val="7257075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b="1"/>
            </a:pPr>
            <a:r>
              <a:rPr lang="pl-PL" sz="1400" b="1"/>
              <a:t>Programy nauczania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nauczyciele!$A$65:$A$67</c:f>
              <c:strCache>
                <c:ptCount val="3"/>
                <c:pt idx="0">
                  <c:v>opracowanie programu nauczania w zakresie kształcenia ogólnego</c:v>
                </c:pt>
                <c:pt idx="1">
                  <c:v>opracowanie programu nauczania w zawodzie</c:v>
                </c:pt>
                <c:pt idx="2">
                  <c:v>programy modułowe w kształceniu zawodowym</c:v>
                </c:pt>
              </c:strCache>
            </c:strRef>
          </c:cat>
          <c:val>
            <c:numRef>
              <c:f>nauczyciele!$B$65:$B$67</c:f>
              <c:numCache>
                <c:formatCode>General</c:formatCode>
                <c:ptCount val="3"/>
                <c:pt idx="0">
                  <c:v>683</c:v>
                </c:pt>
                <c:pt idx="1">
                  <c:v>348</c:v>
                </c:pt>
                <c:pt idx="2">
                  <c:v>214</c:v>
                </c:pt>
              </c:numCache>
            </c:numRef>
          </c:val>
        </c:ser>
        <c:dLbls>
          <c:showVal val="1"/>
        </c:dLbls>
        <c:axId val="72592384"/>
        <c:axId val="72680192"/>
      </c:barChart>
      <c:catAx>
        <c:axId val="72592384"/>
        <c:scaling>
          <c:orientation val="minMax"/>
        </c:scaling>
        <c:axPos val="b"/>
        <c:numFmt formatCode="General" sourceLinked="1"/>
        <c:tickLblPos val="nextTo"/>
        <c:crossAx val="72680192"/>
        <c:crosses val="autoZero"/>
        <c:auto val="1"/>
        <c:lblAlgn val="ctr"/>
        <c:lblOffset val="100"/>
      </c:catAx>
      <c:valAx>
        <c:axId val="72680192"/>
        <c:scaling>
          <c:orientation val="minMax"/>
        </c:scaling>
        <c:axPos val="l"/>
        <c:majorGridlines/>
        <c:numFmt formatCode="General" sourceLinked="1"/>
        <c:tickLblPos val="nextTo"/>
        <c:crossAx val="7259238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Metodyczny warsztat pracy nauczyciela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nauczyciele!$A$74:$A$81</c:f>
              <c:strCache>
                <c:ptCount val="8"/>
                <c:pt idx="0">
                  <c:v>wychowania przedszkolnego</c:v>
                </c:pt>
                <c:pt idx="1">
                  <c:v>edukacji wczesnoszkolnej</c:v>
                </c:pt>
                <c:pt idx="2">
                  <c:v>z dzieckiem sześcioletnim w I klasie szkoły podstawowej</c:v>
                </c:pt>
                <c:pt idx="3">
                  <c:v>w kasach IV-VI szkoły podstawowej </c:v>
                </c:pt>
                <c:pt idx="4">
                  <c:v>gimnazjum</c:v>
                </c:pt>
                <c:pt idx="5">
                  <c:v>kształcenia ogólnego w szkołach ponadgimnazjalnych</c:v>
                </c:pt>
                <c:pt idx="6">
                  <c:v>teoretycznego kształcenia zawodowego </c:v>
                </c:pt>
                <c:pt idx="7">
                  <c:v>praktycznej nauki zawodu</c:v>
                </c:pt>
              </c:strCache>
            </c:strRef>
          </c:cat>
          <c:val>
            <c:numRef>
              <c:f>nauczyciele!$B$74:$B$81</c:f>
              <c:numCache>
                <c:formatCode>General</c:formatCode>
                <c:ptCount val="8"/>
                <c:pt idx="0">
                  <c:v>778</c:v>
                </c:pt>
                <c:pt idx="1">
                  <c:v>997</c:v>
                </c:pt>
                <c:pt idx="2">
                  <c:v>1065</c:v>
                </c:pt>
                <c:pt idx="3">
                  <c:v>1150</c:v>
                </c:pt>
                <c:pt idx="4">
                  <c:v>881</c:v>
                </c:pt>
                <c:pt idx="5">
                  <c:v>555</c:v>
                </c:pt>
                <c:pt idx="6">
                  <c:v>333</c:v>
                </c:pt>
                <c:pt idx="7">
                  <c:v>191</c:v>
                </c:pt>
              </c:numCache>
            </c:numRef>
          </c:val>
        </c:ser>
        <c:dLbls>
          <c:showVal val="1"/>
        </c:dLbls>
        <c:axId val="72704384"/>
        <c:axId val="72705920"/>
      </c:barChart>
      <c:catAx>
        <c:axId val="72704384"/>
        <c:scaling>
          <c:orientation val="minMax"/>
        </c:scaling>
        <c:axPos val="l"/>
        <c:numFmt formatCode="General" sourceLinked="1"/>
        <c:tickLblPos val="nextTo"/>
        <c:crossAx val="72705920"/>
        <c:crosses val="autoZero"/>
        <c:auto val="1"/>
        <c:lblAlgn val="ctr"/>
        <c:lblOffset val="100"/>
      </c:catAx>
      <c:valAx>
        <c:axId val="72705920"/>
        <c:scaling>
          <c:orientation val="minMax"/>
        </c:scaling>
        <c:axPos val="b"/>
        <c:majorGridlines/>
        <c:numFmt formatCode="General" sourceLinked="1"/>
        <c:tickLblPos val="nextTo"/>
        <c:crossAx val="7270438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Metodyczny warsztat pracy nauczyciela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nauczyciele!$A$84:$A$87</c:f>
              <c:strCache>
                <c:ptCount val="4"/>
                <c:pt idx="0">
                  <c:v>metodyka pracy z uczniem z trudnościami w uczeniu się</c:v>
                </c:pt>
                <c:pt idx="1">
                  <c:v>metodyka pracy z uczniem uzdolnionym</c:v>
                </c:pt>
                <c:pt idx="2">
                  <c:v>metodyka pracy z uczniem agresywnym i niedostosowanym społecznie</c:v>
                </c:pt>
                <c:pt idx="3">
                  <c:v>projekt edukacyjny w gimnazjum</c:v>
                </c:pt>
              </c:strCache>
            </c:strRef>
          </c:cat>
          <c:val>
            <c:numRef>
              <c:f>nauczyciele!$B$84:$B$87</c:f>
              <c:numCache>
                <c:formatCode>General</c:formatCode>
                <c:ptCount val="4"/>
                <c:pt idx="0">
                  <c:v>2231</c:v>
                </c:pt>
                <c:pt idx="1">
                  <c:v>2301</c:v>
                </c:pt>
                <c:pt idx="2">
                  <c:v>2747</c:v>
                </c:pt>
                <c:pt idx="3">
                  <c:v>501</c:v>
                </c:pt>
              </c:numCache>
            </c:numRef>
          </c:val>
        </c:ser>
        <c:dLbls>
          <c:showVal val="1"/>
        </c:dLbls>
        <c:axId val="72726016"/>
        <c:axId val="72727552"/>
      </c:barChart>
      <c:catAx>
        <c:axId val="72726016"/>
        <c:scaling>
          <c:orientation val="minMax"/>
        </c:scaling>
        <c:axPos val="b"/>
        <c:numFmt formatCode="General" sourceLinked="1"/>
        <c:tickLblPos val="nextTo"/>
        <c:crossAx val="72727552"/>
        <c:crosses val="autoZero"/>
        <c:auto val="1"/>
        <c:lblAlgn val="ctr"/>
        <c:lblOffset val="100"/>
      </c:catAx>
      <c:valAx>
        <c:axId val="72727552"/>
        <c:scaling>
          <c:orientation val="minMax"/>
        </c:scaling>
        <c:axPos val="l"/>
        <c:majorGridlines/>
        <c:numFmt formatCode="General" sourceLinked="1"/>
        <c:tickLblPos val="nextTo"/>
        <c:crossAx val="7272601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Technologia komunikacyjna i informacyjna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nauczyciele!$A$91:$A$97</c:f>
              <c:strCache>
                <c:ptCount val="7"/>
                <c:pt idx="0">
                  <c:v> na poziomie podstawowym –Word 2010</c:v>
                </c:pt>
                <c:pt idx="1">
                  <c:v>na poziomie zaawansowanym –Word 2010</c:v>
                </c:pt>
                <c:pt idx="2">
                  <c:v>na poziomie podstawowym – Excel 2010</c:v>
                </c:pt>
                <c:pt idx="3">
                  <c:v>na poziomie zaawansowanym – Excel 2010</c:v>
                </c:pt>
                <c:pt idx="4">
                  <c:v>na poziomie podstawowym- PowerPoint 2010</c:v>
                </c:pt>
                <c:pt idx="5">
                  <c:v>na poziomie zaawansowanym- PowerPoint 2010</c:v>
                </c:pt>
                <c:pt idx="6">
                  <c:v>stosowanie multimedialnych urządzeń cyfrowych w dydaktyce przedmiotowej </c:v>
                </c:pt>
              </c:strCache>
            </c:strRef>
          </c:cat>
          <c:val>
            <c:numRef>
              <c:f>nauczyciele!$B$91:$B$97</c:f>
              <c:numCache>
                <c:formatCode>General</c:formatCode>
                <c:ptCount val="7"/>
                <c:pt idx="0">
                  <c:v>924</c:v>
                </c:pt>
                <c:pt idx="1">
                  <c:v>1387</c:v>
                </c:pt>
                <c:pt idx="2">
                  <c:v>1756</c:v>
                </c:pt>
                <c:pt idx="3">
                  <c:v>1276</c:v>
                </c:pt>
                <c:pt idx="4">
                  <c:v>1245</c:v>
                </c:pt>
                <c:pt idx="5">
                  <c:v>1248</c:v>
                </c:pt>
                <c:pt idx="6">
                  <c:v>2687</c:v>
                </c:pt>
              </c:numCache>
            </c:numRef>
          </c:val>
        </c:ser>
        <c:dLbls>
          <c:showVal val="1"/>
        </c:dLbls>
        <c:axId val="72751744"/>
        <c:axId val="72761728"/>
      </c:barChart>
      <c:catAx>
        <c:axId val="72751744"/>
        <c:scaling>
          <c:orientation val="minMax"/>
        </c:scaling>
        <c:axPos val="l"/>
        <c:numFmt formatCode="General" sourceLinked="1"/>
        <c:tickLblPos val="nextTo"/>
        <c:crossAx val="72761728"/>
        <c:crosses val="autoZero"/>
        <c:auto val="1"/>
        <c:lblAlgn val="ctr"/>
        <c:lblOffset val="100"/>
      </c:catAx>
      <c:valAx>
        <c:axId val="72761728"/>
        <c:scaling>
          <c:orientation val="minMax"/>
        </c:scaling>
        <c:axPos val="b"/>
        <c:majorGridlines/>
        <c:numFmt formatCode="General" sourceLinked="1"/>
        <c:tickLblPos val="nextTo"/>
        <c:crossAx val="7275174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Stosowanie technologii informacyjnej w pracy nauczycieli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nauczyciele!$A$101:$A$103</c:f>
              <c:strCache>
                <c:ptCount val="3"/>
                <c:pt idx="0">
                  <c:v>kształcenia ogólnego</c:v>
                </c:pt>
                <c:pt idx="1">
                  <c:v>teoretycznego kształcenia zawodowego</c:v>
                </c:pt>
                <c:pt idx="2">
                  <c:v>praktycznej nauki zawodu</c:v>
                </c:pt>
              </c:strCache>
            </c:strRef>
          </c:cat>
          <c:val>
            <c:numRef>
              <c:f>nauczyciele!$B$101:$B$103</c:f>
              <c:numCache>
                <c:formatCode>General</c:formatCode>
                <c:ptCount val="3"/>
                <c:pt idx="0">
                  <c:v>1234</c:v>
                </c:pt>
                <c:pt idx="1">
                  <c:v>298</c:v>
                </c:pt>
                <c:pt idx="2">
                  <c:v>306</c:v>
                </c:pt>
              </c:numCache>
            </c:numRef>
          </c:val>
        </c:ser>
        <c:dLbls>
          <c:showVal val="1"/>
        </c:dLbls>
        <c:axId val="72798208"/>
        <c:axId val="72799744"/>
      </c:barChart>
      <c:catAx>
        <c:axId val="72798208"/>
        <c:scaling>
          <c:orientation val="minMax"/>
        </c:scaling>
        <c:axPos val="b"/>
        <c:numFmt formatCode="General" sourceLinked="1"/>
        <c:tickLblPos val="nextTo"/>
        <c:crossAx val="72799744"/>
        <c:crosses val="autoZero"/>
        <c:auto val="1"/>
        <c:lblAlgn val="ctr"/>
        <c:lblOffset val="100"/>
      </c:catAx>
      <c:valAx>
        <c:axId val="72799744"/>
        <c:scaling>
          <c:orientation val="minMax"/>
        </c:scaling>
        <c:axPos val="l"/>
        <c:majorGridlines/>
        <c:numFmt formatCode="General" sourceLinked="1"/>
        <c:tickLblPos val="nextTo"/>
        <c:crossAx val="72798208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Preferowane formy doskonalenia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dyrektorzy!$A$3:$A$11</c:f>
              <c:strCache>
                <c:ptCount val="9"/>
                <c:pt idx="0">
                  <c:v>kursy doskonalące
</c:v>
                </c:pt>
                <c:pt idx="1">
                  <c:v>warsztaty</c:v>
                </c:pt>
                <c:pt idx="2">
                  <c:v>konferencje</c:v>
                </c:pt>
                <c:pt idx="3">
                  <c:v>szkolenie rady pedagogicznej</c:v>
                </c:pt>
                <c:pt idx="4">
                  <c:v>konsultacje indywidualne</c:v>
                </c:pt>
                <c:pt idx="5">
                  <c:v>WDN</c:v>
                </c:pt>
                <c:pt idx="6">
                  <c:v>e-learning</c:v>
                </c:pt>
                <c:pt idx="7">
                  <c:v>samokształcenie</c:v>
                </c:pt>
                <c:pt idx="8">
                  <c:v>wizyty studyjne</c:v>
                </c:pt>
              </c:strCache>
            </c:strRef>
          </c:cat>
          <c:val>
            <c:numRef>
              <c:f>dyrektorzy!$B$3:$B$11</c:f>
              <c:numCache>
                <c:formatCode>General</c:formatCode>
                <c:ptCount val="9"/>
                <c:pt idx="0">
                  <c:v>346</c:v>
                </c:pt>
                <c:pt idx="1">
                  <c:v>327</c:v>
                </c:pt>
                <c:pt idx="2">
                  <c:v>269</c:v>
                </c:pt>
                <c:pt idx="3">
                  <c:v>302</c:v>
                </c:pt>
                <c:pt idx="4">
                  <c:v>97</c:v>
                </c:pt>
                <c:pt idx="5">
                  <c:v>155</c:v>
                </c:pt>
                <c:pt idx="6">
                  <c:v>149</c:v>
                </c:pt>
                <c:pt idx="7">
                  <c:v>233</c:v>
                </c:pt>
                <c:pt idx="8">
                  <c:v>79</c:v>
                </c:pt>
              </c:numCache>
            </c:numRef>
          </c:val>
        </c:ser>
        <c:dLbls>
          <c:showVal val="1"/>
        </c:dLbls>
        <c:axId val="72823936"/>
        <c:axId val="72825472"/>
      </c:barChart>
      <c:catAx>
        <c:axId val="72823936"/>
        <c:scaling>
          <c:orientation val="minMax"/>
        </c:scaling>
        <c:axPos val="l"/>
        <c:numFmt formatCode="General" sourceLinked="1"/>
        <c:tickLblPos val="nextTo"/>
        <c:crossAx val="72825472"/>
        <c:crosses val="autoZero"/>
        <c:auto val="1"/>
        <c:lblAlgn val="ctr"/>
        <c:lblOffset val="100"/>
      </c:catAx>
      <c:valAx>
        <c:axId val="72825472"/>
        <c:scaling>
          <c:orientation val="minMax"/>
        </c:scaling>
        <c:axPos val="b"/>
        <c:majorGridlines/>
        <c:numFmt formatCode="General" sourceLinked="1"/>
        <c:tickLblPos val="nextTo"/>
        <c:crossAx val="72823936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5"/>
  <c:chart>
    <c:title>
      <c:tx>
        <c:rich>
          <a:bodyPr/>
          <a:lstStyle/>
          <a:p>
            <a:pPr>
              <a:defRPr/>
            </a:pPr>
            <a:r>
              <a:rPr lang="pl-PL"/>
              <a:t>Termin doskonalenia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dyrektorzy!$A$15:$A$18</c:f>
              <c:strCache>
                <c:ptCount val="4"/>
                <c:pt idx="0">
                  <c:v>jednodniowe w zakresie jednego tematu</c:v>
                </c:pt>
                <c:pt idx="1">
                  <c:v>jednodniowe w zakresie kilku tematów</c:v>
                </c:pt>
                <c:pt idx="2">
                  <c:v>wielodniowe w zakresie jednego tematu</c:v>
                </c:pt>
                <c:pt idx="3">
                  <c:v>wielodniowe w zakresie kilku tematów</c:v>
                </c:pt>
              </c:strCache>
            </c:strRef>
          </c:cat>
          <c:val>
            <c:numRef>
              <c:f>dyrektorzy!$B$15:$B$18</c:f>
              <c:numCache>
                <c:formatCode>General</c:formatCode>
                <c:ptCount val="4"/>
                <c:pt idx="0">
                  <c:v>406</c:v>
                </c:pt>
                <c:pt idx="1">
                  <c:v>80</c:v>
                </c:pt>
                <c:pt idx="2">
                  <c:v>56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axId val="72864512"/>
        <c:axId val="72866048"/>
      </c:barChart>
      <c:catAx>
        <c:axId val="72864512"/>
        <c:scaling>
          <c:orientation val="minMax"/>
        </c:scaling>
        <c:axPos val="b"/>
        <c:numFmt formatCode="General" sourceLinked="1"/>
        <c:tickLblPos val="nextTo"/>
        <c:crossAx val="72866048"/>
        <c:crosses val="autoZero"/>
        <c:auto val="1"/>
        <c:lblAlgn val="ctr"/>
        <c:lblOffset val="100"/>
      </c:catAx>
      <c:valAx>
        <c:axId val="72866048"/>
        <c:scaling>
          <c:orientation val="minMax"/>
        </c:scaling>
        <c:axPos val="l"/>
        <c:majorGridlines/>
        <c:numFmt formatCode="General" sourceLinked="1"/>
        <c:tickLblPos val="nextTo"/>
        <c:crossAx val="7286451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title>
      <c:tx>
        <c:rich>
          <a:bodyPr/>
          <a:lstStyle/>
          <a:p>
            <a:pPr>
              <a:defRPr/>
            </a:pPr>
            <a:r>
              <a:rPr lang="pl-PL"/>
              <a:t>Termin  doskonalenia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dyrektorzy!$A$21:$A$23</c:f>
              <c:strCache>
                <c:ptCount val="3"/>
                <c:pt idx="0">
                  <c:v>jednodniowe w dniu roboczym w godzinach pracy</c:v>
                </c:pt>
                <c:pt idx="1">
                  <c:v>jednodniowe w dniu roboczym po godzinach pracy</c:v>
                </c:pt>
                <c:pt idx="2">
                  <c:v>jednodniowe w dniu wolnym od pracy</c:v>
                </c:pt>
              </c:strCache>
            </c:strRef>
          </c:cat>
          <c:val>
            <c:numRef>
              <c:f>dyrektorzy!$B$21:$B$23</c:f>
              <c:numCache>
                <c:formatCode>General</c:formatCode>
                <c:ptCount val="3"/>
                <c:pt idx="0">
                  <c:v>202</c:v>
                </c:pt>
                <c:pt idx="1">
                  <c:v>88</c:v>
                </c:pt>
                <c:pt idx="2">
                  <c:v>63</c:v>
                </c:pt>
              </c:numCache>
            </c:numRef>
          </c:val>
        </c:ser>
        <c:axId val="72886144"/>
        <c:axId val="72887680"/>
      </c:barChart>
      <c:catAx>
        <c:axId val="72886144"/>
        <c:scaling>
          <c:orientation val="minMax"/>
        </c:scaling>
        <c:axPos val="b"/>
        <c:numFmt formatCode="General" sourceLinked="1"/>
        <c:tickLblPos val="nextTo"/>
        <c:crossAx val="72887680"/>
        <c:crosses val="autoZero"/>
        <c:auto val="1"/>
        <c:lblAlgn val="ctr"/>
        <c:lblOffset val="100"/>
      </c:catAx>
      <c:valAx>
        <c:axId val="72887680"/>
        <c:scaling>
          <c:orientation val="minMax"/>
        </c:scaling>
        <c:axPos val="l"/>
        <c:majorGridlines/>
        <c:numFmt formatCode="General" sourceLinked="1"/>
        <c:tickLblPos val="nextTo"/>
        <c:crossAx val="72886144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title>
      <c:tx>
        <c:rich>
          <a:bodyPr/>
          <a:lstStyle/>
          <a:p>
            <a:pPr>
              <a:defRPr/>
            </a:pPr>
            <a:r>
              <a:rPr lang="pl-PL"/>
              <a:t>Termin doskonalenia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dyrektorzy!$A$26:$A$30</c:f>
              <c:strCache>
                <c:ptCount val="5"/>
                <c:pt idx="0">
                  <c:v>wielodniowe w dniach roboczych w godzinach pracy bez noclegu</c:v>
                </c:pt>
                <c:pt idx="1">
                  <c:v>wielodniowe w dniach roboczych po godzinach pracy bez noclegu</c:v>
                </c:pt>
                <c:pt idx="2">
                  <c:v>wielodniowe w dniach wolnych od pracy bez noclegu</c:v>
                </c:pt>
                <c:pt idx="3">
                  <c:v>wielodniowe wyjazdowe w dniach roboczych z zapewnieniem noclegu</c:v>
                </c:pt>
                <c:pt idx="4">
                  <c:v>wielodniowe wyjazdowe w dniach wolnych od pracy z zapewnieniem noclegu</c:v>
                </c:pt>
              </c:strCache>
            </c:strRef>
          </c:cat>
          <c:val>
            <c:numRef>
              <c:f>dyrektorzy!$B$26:$B$30</c:f>
              <c:numCache>
                <c:formatCode>General</c:formatCode>
                <c:ptCount val="5"/>
                <c:pt idx="0">
                  <c:v>27</c:v>
                </c:pt>
                <c:pt idx="1">
                  <c:v>6</c:v>
                </c:pt>
                <c:pt idx="2">
                  <c:v>26</c:v>
                </c:pt>
                <c:pt idx="3">
                  <c:v>178</c:v>
                </c:pt>
                <c:pt idx="4">
                  <c:v>97</c:v>
                </c:pt>
              </c:numCache>
            </c:numRef>
          </c:val>
        </c:ser>
        <c:axId val="72915968"/>
        <c:axId val="72925952"/>
      </c:barChart>
      <c:catAx>
        <c:axId val="72915968"/>
        <c:scaling>
          <c:orientation val="minMax"/>
        </c:scaling>
        <c:axPos val="l"/>
        <c:numFmt formatCode="General" sourceLinked="1"/>
        <c:tickLblPos val="nextTo"/>
        <c:crossAx val="72925952"/>
        <c:crosses val="autoZero"/>
        <c:auto val="1"/>
        <c:lblAlgn val="ctr"/>
        <c:lblOffset val="100"/>
      </c:catAx>
      <c:valAx>
        <c:axId val="72925952"/>
        <c:scaling>
          <c:orientation val="minMax"/>
        </c:scaling>
        <c:axPos val="b"/>
        <c:majorGridlines/>
        <c:numFmt formatCode="General" sourceLinked="1"/>
        <c:tickLblPos val="nextTo"/>
        <c:crossAx val="729159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Termin doskonalenia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nauczyciele!$A$15:$A$18</c:f>
              <c:strCache>
                <c:ptCount val="4"/>
                <c:pt idx="0">
                  <c:v>jednodniowe w zakresie jednego tematu</c:v>
                </c:pt>
                <c:pt idx="1">
                  <c:v>jednodniowe w zakresie kilku tematów</c:v>
                </c:pt>
                <c:pt idx="2">
                  <c:v>wielodniowe w zakresie jednego tematu</c:v>
                </c:pt>
                <c:pt idx="3">
                  <c:v>wielodniowe w zakresie kilku tematów</c:v>
                </c:pt>
              </c:strCache>
            </c:strRef>
          </c:cat>
          <c:val>
            <c:numRef>
              <c:f>nauczyciele!$B$15:$B$18</c:f>
              <c:numCache>
                <c:formatCode>General</c:formatCode>
                <c:ptCount val="4"/>
                <c:pt idx="0">
                  <c:v>5394</c:v>
                </c:pt>
                <c:pt idx="1">
                  <c:v>1191</c:v>
                </c:pt>
                <c:pt idx="2">
                  <c:v>1086</c:v>
                </c:pt>
                <c:pt idx="3">
                  <c:v>709</c:v>
                </c:pt>
              </c:numCache>
            </c:numRef>
          </c:val>
        </c:ser>
        <c:dLbls>
          <c:showVal val="1"/>
        </c:dLbls>
        <c:axId val="72426240"/>
        <c:axId val="72427776"/>
      </c:barChart>
      <c:catAx>
        <c:axId val="72426240"/>
        <c:scaling>
          <c:orientation val="minMax"/>
        </c:scaling>
        <c:axPos val="b"/>
        <c:numFmt formatCode="General" sourceLinked="1"/>
        <c:tickLblPos val="nextTo"/>
        <c:crossAx val="72427776"/>
        <c:crosses val="autoZero"/>
        <c:auto val="1"/>
        <c:lblAlgn val="ctr"/>
        <c:lblOffset val="100"/>
      </c:catAx>
      <c:valAx>
        <c:axId val="72427776"/>
        <c:scaling>
          <c:orientation val="minMax"/>
        </c:scaling>
        <c:axPos val="l"/>
        <c:majorGridlines/>
        <c:numFmt formatCode="General" sourceLinked="1"/>
        <c:tickLblPos val="nextTo"/>
        <c:crossAx val="72426240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Organizacja, zarządzanie i dokumentowanie pracy szkoły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dyrektorzy!$A$34:$A$39</c:f>
              <c:strCache>
                <c:ptCount val="6"/>
                <c:pt idx="0">
                  <c:v>analiza obowiązujących dokumentów prawnych (nowe lub zmienione akty prawne) </c:v>
                </c:pt>
                <c:pt idx="1">
                  <c:v>tworzenie prawa wewnątrzszkolnego – zarządzenia, uchwały</c:v>
                </c:pt>
                <c:pt idx="2">
                  <c:v>planowanie działań doskonalących proces wychowawczy</c:v>
                </c:pt>
                <c:pt idx="3">
                  <c:v>planowanie działań doskonalących proces dydaktyczny</c:v>
                </c:pt>
                <c:pt idx="4">
                  <c:v>monitorowanie realizacji podstawy programowej</c:v>
                </c:pt>
                <c:pt idx="5">
                  <c:v>organizacja współpracy z rodzicami</c:v>
                </c:pt>
              </c:strCache>
            </c:strRef>
          </c:cat>
          <c:val>
            <c:numRef>
              <c:f>dyrektorzy!$B$34:$B$39</c:f>
              <c:numCache>
                <c:formatCode>General</c:formatCode>
                <c:ptCount val="6"/>
                <c:pt idx="0">
                  <c:v>325</c:v>
                </c:pt>
                <c:pt idx="1">
                  <c:v>231</c:v>
                </c:pt>
                <c:pt idx="2">
                  <c:v>129</c:v>
                </c:pt>
                <c:pt idx="3">
                  <c:v>199</c:v>
                </c:pt>
                <c:pt idx="4">
                  <c:v>235</c:v>
                </c:pt>
                <c:pt idx="5">
                  <c:v>115</c:v>
                </c:pt>
              </c:numCache>
            </c:numRef>
          </c:val>
        </c:ser>
        <c:axId val="72979968"/>
        <c:axId val="72981504"/>
      </c:barChart>
      <c:catAx>
        <c:axId val="72979968"/>
        <c:scaling>
          <c:orientation val="minMax"/>
        </c:scaling>
        <c:axPos val="l"/>
        <c:numFmt formatCode="General" sourceLinked="1"/>
        <c:tickLblPos val="nextTo"/>
        <c:crossAx val="72981504"/>
        <c:crosses val="autoZero"/>
        <c:auto val="1"/>
        <c:lblAlgn val="ctr"/>
        <c:lblOffset val="100"/>
      </c:catAx>
      <c:valAx>
        <c:axId val="72981504"/>
        <c:scaling>
          <c:orientation val="minMax"/>
        </c:scaling>
        <c:axPos val="b"/>
        <c:majorGridlines/>
        <c:numFmt formatCode="General" sourceLinked="1"/>
        <c:tickLblPos val="nextTo"/>
        <c:crossAx val="72979968"/>
        <c:crosses val="autoZero"/>
        <c:crossBetween val="between"/>
      </c:valAx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Organizacja, zarządzanie i dokumentowanie pracy szkoły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dyrektorzy!$A$40:$A$46</c:f>
              <c:strCache>
                <c:ptCount val="7"/>
                <c:pt idx="0">
                  <c:v>sprawowanie nadzoru pedagogicznego – ewaluacja wewnętrzna</c:v>
                </c:pt>
                <c:pt idx="1">
                  <c:v>wykorzystanie wyników ewaluacji zewnętrznej do doskonalenia działań szkoły</c:v>
                </c:pt>
                <c:pt idx="2">
                  <c:v>ocena pracy nauczyciela</c:v>
                </c:pt>
                <c:pt idx="3">
                  <c:v>ocena dorobku zawodowego nauczyciela</c:v>
                </c:pt>
                <c:pt idx="4">
                  <c:v>bezpieczeństwo w szkole w kontekście wymagań prawnych</c:v>
                </c:pt>
                <c:pt idx="5">
                  <c:v>organizacja pomocy psychologiczno-pedagogicznej - aspekty prawne</c:v>
                </c:pt>
                <c:pt idx="6">
                  <c:v>organizacja pomocy wczesnej interwencji - aspekty prawne</c:v>
                </c:pt>
              </c:strCache>
            </c:strRef>
          </c:cat>
          <c:val>
            <c:numRef>
              <c:f>dyrektorzy!$B$40:$B$46</c:f>
              <c:numCache>
                <c:formatCode>General</c:formatCode>
                <c:ptCount val="7"/>
                <c:pt idx="0">
                  <c:v>240</c:v>
                </c:pt>
                <c:pt idx="1">
                  <c:v>178</c:v>
                </c:pt>
                <c:pt idx="2">
                  <c:v>146</c:v>
                </c:pt>
                <c:pt idx="3">
                  <c:v>60</c:v>
                </c:pt>
                <c:pt idx="4">
                  <c:v>156</c:v>
                </c:pt>
                <c:pt idx="5">
                  <c:v>109</c:v>
                </c:pt>
                <c:pt idx="6">
                  <c:v>83</c:v>
                </c:pt>
              </c:numCache>
            </c:numRef>
          </c:val>
        </c:ser>
        <c:axId val="73001600"/>
        <c:axId val="73007488"/>
      </c:barChart>
      <c:catAx>
        <c:axId val="73001600"/>
        <c:scaling>
          <c:orientation val="minMax"/>
        </c:scaling>
        <c:axPos val="l"/>
        <c:numFmt formatCode="General" sourceLinked="1"/>
        <c:tickLblPos val="nextTo"/>
        <c:crossAx val="73007488"/>
        <c:crosses val="autoZero"/>
        <c:auto val="1"/>
        <c:lblAlgn val="ctr"/>
        <c:lblOffset val="100"/>
      </c:catAx>
      <c:valAx>
        <c:axId val="73007488"/>
        <c:scaling>
          <c:orientation val="minMax"/>
        </c:scaling>
        <c:axPos val="b"/>
        <c:majorGridlines/>
        <c:numFmt formatCode="General" sourceLinked="1"/>
        <c:tickLblPos val="nextTo"/>
        <c:crossAx val="73001600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Organizacja, zarządzanie i dokumentowanie pracy szkoły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dyrektorzy!$A$47:$A$52</c:f>
              <c:strCache>
                <c:ptCount val="6"/>
                <c:pt idx="0">
                  <c:v>organizacja kształcenia zawodowego w oparciu o modułowe programy nauczania </c:v>
                </c:pt>
                <c:pt idx="1">
                  <c:v>kontrola zarządcza</c:v>
                </c:pt>
                <c:pt idx="2">
                  <c:v>awans  zawodowy nauczycieli w kontekście obowiązującego prawa</c:v>
                </c:pt>
                <c:pt idx="3">
                  <c:v>dokumentowanie przebiegu nauczania</c:v>
                </c:pt>
                <c:pt idx="4">
                  <c:v>szkolny plan nauczania w szkołach ponadgimnazjalnych ogólnokształcących</c:v>
                </c:pt>
                <c:pt idx="5">
                  <c:v>szkolny plan nauczania w szkołach ponadgimnazjalnych kształcących w zawodzie</c:v>
                </c:pt>
              </c:strCache>
            </c:strRef>
          </c:cat>
          <c:val>
            <c:numRef>
              <c:f>dyrektorzy!$B$47:$B$52</c:f>
              <c:numCache>
                <c:formatCode>General</c:formatCode>
                <c:ptCount val="6"/>
                <c:pt idx="0">
                  <c:v>16</c:v>
                </c:pt>
                <c:pt idx="1">
                  <c:v>226</c:v>
                </c:pt>
                <c:pt idx="2">
                  <c:v>50</c:v>
                </c:pt>
                <c:pt idx="3">
                  <c:v>119</c:v>
                </c:pt>
                <c:pt idx="4">
                  <c:v>21</c:v>
                </c:pt>
                <c:pt idx="5">
                  <c:v>34</c:v>
                </c:pt>
              </c:numCache>
            </c:numRef>
          </c:val>
        </c:ser>
        <c:dLbls>
          <c:showVal val="1"/>
        </c:dLbls>
        <c:axId val="73039872"/>
        <c:axId val="73041408"/>
      </c:barChart>
      <c:catAx>
        <c:axId val="73039872"/>
        <c:scaling>
          <c:orientation val="minMax"/>
        </c:scaling>
        <c:axPos val="l"/>
        <c:numFmt formatCode="General" sourceLinked="1"/>
        <c:tickLblPos val="nextTo"/>
        <c:crossAx val="73041408"/>
        <c:crosses val="autoZero"/>
        <c:auto val="1"/>
        <c:lblAlgn val="ctr"/>
        <c:lblOffset val="100"/>
      </c:catAx>
      <c:valAx>
        <c:axId val="73041408"/>
        <c:scaling>
          <c:orientation val="minMax"/>
        </c:scaling>
        <c:axPos val="b"/>
        <c:majorGridlines/>
        <c:numFmt formatCode="General" sourceLinked="1"/>
        <c:tickLblPos val="nextTo"/>
        <c:crossAx val="73039872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title>
      <c:tx>
        <c:rich>
          <a:bodyPr/>
          <a:lstStyle/>
          <a:p>
            <a:pPr>
              <a:defRPr/>
            </a:pPr>
            <a:r>
              <a:rPr lang="pl-PL"/>
              <a:t>Umiejętności społeczne i osobowościowe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strRef>
              <c:f>dyrektorzy!$A$56:$A$62</c:f>
              <c:strCache>
                <c:ptCount val="7"/>
                <c:pt idx="0">
                  <c:v>kierowanie zespołem</c:v>
                </c:pt>
                <c:pt idx="1">
                  <c:v>współpraca w zespole</c:v>
                </c:pt>
                <c:pt idx="2">
                  <c:v>organizacja i prowadzenie spotkań</c:v>
                </c:pt>
                <c:pt idx="3">
                  <c:v>wystąpienia publiczne</c:v>
                </c:pt>
                <c:pt idx="4">
                  <c:v>efektywna komunikacja interpersonalna</c:v>
                </c:pt>
                <c:pt idx="5">
                  <c:v>mediacje i rozwiązywanie konfliktów </c:v>
                </c:pt>
                <c:pt idx="6">
                  <c:v>stres i wypalenie zawodowe</c:v>
                </c:pt>
              </c:strCache>
            </c:strRef>
          </c:cat>
          <c:val>
            <c:numRef>
              <c:f>dyrektorzy!$B$56:$B$62</c:f>
              <c:numCache>
                <c:formatCode>General</c:formatCode>
                <c:ptCount val="7"/>
                <c:pt idx="0">
                  <c:v>259</c:v>
                </c:pt>
                <c:pt idx="1">
                  <c:v>204</c:v>
                </c:pt>
                <c:pt idx="2">
                  <c:v>83</c:v>
                </c:pt>
                <c:pt idx="3">
                  <c:v>105</c:v>
                </c:pt>
                <c:pt idx="4">
                  <c:v>175</c:v>
                </c:pt>
                <c:pt idx="5">
                  <c:v>288</c:v>
                </c:pt>
                <c:pt idx="6">
                  <c:v>153</c:v>
                </c:pt>
              </c:numCache>
            </c:numRef>
          </c:val>
        </c:ser>
        <c:dLbls>
          <c:showVal val="1"/>
        </c:dLbls>
        <c:axId val="73076736"/>
        <c:axId val="73078272"/>
      </c:barChart>
      <c:catAx>
        <c:axId val="73076736"/>
        <c:scaling>
          <c:orientation val="minMax"/>
        </c:scaling>
        <c:axPos val="l"/>
        <c:numFmt formatCode="General" sourceLinked="1"/>
        <c:tickLblPos val="nextTo"/>
        <c:crossAx val="73078272"/>
        <c:crosses val="autoZero"/>
        <c:auto val="1"/>
        <c:lblAlgn val="ctr"/>
        <c:lblOffset val="100"/>
      </c:catAx>
      <c:valAx>
        <c:axId val="73078272"/>
        <c:scaling>
          <c:orientation val="minMax"/>
        </c:scaling>
        <c:axPos val="b"/>
        <c:majorGridlines/>
        <c:numFmt formatCode="General" sourceLinked="1"/>
        <c:tickLblPos val="nextTo"/>
        <c:crossAx val="73076736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Technologia informacyjna i komunikacyjna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strRef>
              <c:f>dyrektorzy!$A$66:$A$72</c:f>
              <c:strCache>
                <c:ptCount val="7"/>
                <c:pt idx="0">
                  <c:v>na poziomie średniozaawansowanym  –Word 2010</c:v>
                </c:pt>
                <c:pt idx="1">
                  <c:v>na poziomie zaawansowanym –Word 2010</c:v>
                </c:pt>
                <c:pt idx="2">
                  <c:v>na poziomie średniozaawansowanym – Excel 2010</c:v>
                </c:pt>
                <c:pt idx="3">
                  <c:v>na poziomie zaawansowanym – Excel 2010</c:v>
                </c:pt>
                <c:pt idx="4">
                  <c:v>na poziomie średniozaawansowanym - PowerPoint 2010</c:v>
                </c:pt>
                <c:pt idx="5">
                  <c:v>na poziomie zaawansowanym - PowerPoint 2010</c:v>
                </c:pt>
                <c:pt idx="6">
                  <c:v>stosowanie technologii informacyjnej w pracy dyrektora szkoły/placówki</c:v>
                </c:pt>
              </c:strCache>
            </c:strRef>
          </c:cat>
          <c:val>
            <c:numRef>
              <c:f>dyrektorzy!$B$66:$B$72</c:f>
              <c:numCache>
                <c:formatCode>General</c:formatCode>
                <c:ptCount val="7"/>
                <c:pt idx="0">
                  <c:v>90</c:v>
                </c:pt>
                <c:pt idx="1">
                  <c:v>71</c:v>
                </c:pt>
                <c:pt idx="2">
                  <c:v>181</c:v>
                </c:pt>
                <c:pt idx="3">
                  <c:v>88</c:v>
                </c:pt>
                <c:pt idx="4">
                  <c:v>101</c:v>
                </c:pt>
                <c:pt idx="5">
                  <c:v>61</c:v>
                </c:pt>
                <c:pt idx="6">
                  <c:v>355</c:v>
                </c:pt>
              </c:numCache>
            </c:numRef>
          </c:val>
        </c:ser>
        <c:dLbls>
          <c:showVal val="1"/>
        </c:dLbls>
        <c:axId val="73110656"/>
        <c:axId val="73112192"/>
      </c:barChart>
      <c:catAx>
        <c:axId val="73110656"/>
        <c:scaling>
          <c:orientation val="minMax"/>
        </c:scaling>
        <c:axPos val="l"/>
        <c:numFmt formatCode="General" sourceLinked="1"/>
        <c:tickLblPos val="nextTo"/>
        <c:crossAx val="73112192"/>
        <c:crosses val="autoZero"/>
        <c:auto val="1"/>
        <c:lblAlgn val="ctr"/>
        <c:lblOffset val="100"/>
      </c:catAx>
      <c:valAx>
        <c:axId val="73112192"/>
        <c:scaling>
          <c:orientation val="minMax"/>
        </c:scaling>
        <c:axPos val="b"/>
        <c:majorGridlines/>
        <c:numFmt formatCode="General" sourceLinked="1"/>
        <c:tickLblPos val="nextTo"/>
        <c:crossAx val="73110656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Preferowane formy doskonalenia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PPP!$A$3:$A$10</c:f>
              <c:strCache>
                <c:ptCount val="8"/>
                <c:pt idx="0">
                  <c:v>kursy doskonalące
</c:v>
                </c:pt>
                <c:pt idx="1">
                  <c:v> konferencje</c:v>
                </c:pt>
                <c:pt idx="2">
                  <c:v>szkolenie rady pedagogicznej</c:v>
                </c:pt>
                <c:pt idx="3">
                  <c:v>konsultacje indywidualne</c:v>
                </c:pt>
                <c:pt idx="4">
                  <c:v>WDN</c:v>
                </c:pt>
                <c:pt idx="5">
                  <c:v>e-learning</c:v>
                </c:pt>
                <c:pt idx="6">
                  <c:v>seminaria</c:v>
                </c:pt>
                <c:pt idx="7">
                  <c:v>samokształcenie</c:v>
                </c:pt>
              </c:strCache>
            </c:strRef>
          </c:cat>
          <c:val>
            <c:numRef>
              <c:f>PPP!$B$3:$B$10</c:f>
              <c:numCache>
                <c:formatCode>General</c:formatCode>
                <c:ptCount val="8"/>
                <c:pt idx="0">
                  <c:v>148</c:v>
                </c:pt>
                <c:pt idx="1">
                  <c:v>113</c:v>
                </c:pt>
                <c:pt idx="2">
                  <c:v>91</c:v>
                </c:pt>
                <c:pt idx="3">
                  <c:v>60</c:v>
                </c:pt>
                <c:pt idx="4">
                  <c:v>70</c:v>
                </c:pt>
                <c:pt idx="5">
                  <c:v>27</c:v>
                </c:pt>
                <c:pt idx="6">
                  <c:v>56</c:v>
                </c:pt>
                <c:pt idx="7">
                  <c:v>103</c:v>
                </c:pt>
              </c:numCache>
            </c:numRef>
          </c:val>
        </c:ser>
        <c:dLbls>
          <c:showVal val="1"/>
        </c:dLbls>
        <c:axId val="73137536"/>
        <c:axId val="73159808"/>
      </c:barChart>
      <c:catAx>
        <c:axId val="73137536"/>
        <c:scaling>
          <c:orientation val="minMax"/>
        </c:scaling>
        <c:axPos val="l"/>
        <c:numFmt formatCode="General" sourceLinked="1"/>
        <c:tickLblPos val="nextTo"/>
        <c:crossAx val="73159808"/>
        <c:crosses val="autoZero"/>
        <c:auto val="1"/>
        <c:lblAlgn val="ctr"/>
        <c:lblOffset val="100"/>
      </c:catAx>
      <c:valAx>
        <c:axId val="73159808"/>
        <c:scaling>
          <c:orientation val="minMax"/>
        </c:scaling>
        <c:axPos val="b"/>
        <c:majorGridlines/>
        <c:numFmt formatCode="General" sourceLinked="1"/>
        <c:tickLblPos val="nextTo"/>
        <c:crossAx val="73137536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Terminy</a:t>
            </a:r>
            <a:r>
              <a:rPr lang="pl-PL" sz="1400" baseline="0"/>
              <a:t> doskonalenia</a:t>
            </a:r>
            <a:endParaRPr lang="pl-PL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PPP!$A$13:$A$16</c:f>
              <c:strCache>
                <c:ptCount val="4"/>
                <c:pt idx="0">
                  <c:v>jednodniowe w zakresie jednego tematu</c:v>
                </c:pt>
                <c:pt idx="1">
                  <c:v>jednodniowe w zakresie kilku tematów</c:v>
                </c:pt>
                <c:pt idx="2">
                  <c:v>wielodniowe w zakresie jednego tematu</c:v>
                </c:pt>
                <c:pt idx="3">
                  <c:v>wielodniowe w zakresie kilku tematów</c:v>
                </c:pt>
              </c:strCache>
            </c:strRef>
          </c:cat>
          <c:val>
            <c:numRef>
              <c:f>PPP!$B$13:$B$16</c:f>
              <c:numCache>
                <c:formatCode>General</c:formatCode>
                <c:ptCount val="4"/>
                <c:pt idx="0">
                  <c:v>129</c:v>
                </c:pt>
                <c:pt idx="1">
                  <c:v>16</c:v>
                </c:pt>
                <c:pt idx="2">
                  <c:v>93</c:v>
                </c:pt>
                <c:pt idx="3">
                  <c:v>51</c:v>
                </c:pt>
              </c:numCache>
            </c:numRef>
          </c:val>
        </c:ser>
        <c:dLbls>
          <c:showVal val="1"/>
        </c:dLbls>
        <c:axId val="73196288"/>
        <c:axId val="73197824"/>
      </c:barChart>
      <c:catAx>
        <c:axId val="73196288"/>
        <c:scaling>
          <c:orientation val="minMax"/>
        </c:scaling>
        <c:axPos val="b"/>
        <c:numFmt formatCode="General" sourceLinked="1"/>
        <c:tickLblPos val="nextTo"/>
        <c:crossAx val="73197824"/>
        <c:crosses val="autoZero"/>
        <c:auto val="1"/>
        <c:lblAlgn val="ctr"/>
        <c:lblOffset val="100"/>
      </c:catAx>
      <c:valAx>
        <c:axId val="73197824"/>
        <c:scaling>
          <c:orientation val="minMax"/>
        </c:scaling>
        <c:axPos val="l"/>
        <c:majorGridlines/>
        <c:numFmt formatCode="General" sourceLinked="1"/>
        <c:tickLblPos val="nextTo"/>
        <c:crossAx val="73196288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1" i="0" baseline="0"/>
              <a:t>Terminy doskonalenia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PPP!$A$19:$A$21</c:f>
              <c:strCache>
                <c:ptCount val="3"/>
                <c:pt idx="0">
                  <c:v>jednodniowe w dniu roboczym w godzinach pracy</c:v>
                </c:pt>
                <c:pt idx="1">
                  <c:v>jednodniowe w dniu roboczym po godzinach pracy</c:v>
                </c:pt>
                <c:pt idx="2">
                  <c:v>jednodniowe w dniu wolnym od pracy</c:v>
                </c:pt>
              </c:strCache>
            </c:strRef>
          </c:cat>
          <c:val>
            <c:numRef>
              <c:f>PPP!$B$19:$B$21</c:f>
              <c:numCache>
                <c:formatCode>General</c:formatCode>
                <c:ptCount val="3"/>
                <c:pt idx="0">
                  <c:v>88</c:v>
                </c:pt>
                <c:pt idx="1">
                  <c:v>32</c:v>
                </c:pt>
                <c:pt idx="2">
                  <c:v>45</c:v>
                </c:pt>
              </c:numCache>
            </c:numRef>
          </c:val>
        </c:ser>
        <c:axId val="73226496"/>
        <c:axId val="73232384"/>
      </c:barChart>
      <c:catAx>
        <c:axId val="73226496"/>
        <c:scaling>
          <c:orientation val="minMax"/>
        </c:scaling>
        <c:axPos val="b"/>
        <c:numFmt formatCode="General" sourceLinked="1"/>
        <c:tickLblPos val="nextTo"/>
        <c:crossAx val="73232384"/>
        <c:crosses val="autoZero"/>
        <c:auto val="1"/>
        <c:lblAlgn val="ctr"/>
        <c:lblOffset val="100"/>
      </c:catAx>
      <c:valAx>
        <c:axId val="73232384"/>
        <c:scaling>
          <c:orientation val="minMax"/>
        </c:scaling>
        <c:axPos val="l"/>
        <c:majorGridlines/>
        <c:numFmt formatCode="General" sourceLinked="1"/>
        <c:tickLblPos val="nextTo"/>
        <c:crossAx val="73226496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 b="1" i="0" baseline="0"/>
              <a:t>Terminy doskonalenia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PPP!$A$24:$A$28</c:f>
              <c:strCache>
                <c:ptCount val="5"/>
                <c:pt idx="0">
                  <c:v>wielodniowe w dniach roboczych w godzinach pracy bez noclegu</c:v>
                </c:pt>
                <c:pt idx="1">
                  <c:v>wielodniowe w dniach roboczych po godzinach pracy bez noclegu</c:v>
                </c:pt>
                <c:pt idx="2">
                  <c:v>wielodniowe w dniach wolnych od pracy bez noclegu</c:v>
                </c:pt>
                <c:pt idx="3">
                  <c:v>wielodniowe wyjazdowe w dniach roboczych z zapewnieniem noclegu</c:v>
                </c:pt>
                <c:pt idx="4">
                  <c:v>wielodniowe wyjazdowe w dniach wolnych od pracy z zapewnieniem noclegu</c:v>
                </c:pt>
              </c:strCache>
            </c:strRef>
          </c:cat>
          <c:val>
            <c:numRef>
              <c:f>PPP!$B$24:$B$28</c:f>
              <c:numCache>
                <c:formatCode>General</c:formatCode>
                <c:ptCount val="5"/>
                <c:pt idx="0">
                  <c:v>44</c:v>
                </c:pt>
                <c:pt idx="1">
                  <c:v>13</c:v>
                </c:pt>
                <c:pt idx="2">
                  <c:v>14</c:v>
                </c:pt>
                <c:pt idx="3">
                  <c:v>81</c:v>
                </c:pt>
                <c:pt idx="4">
                  <c:v>37</c:v>
                </c:pt>
              </c:numCache>
            </c:numRef>
          </c:val>
        </c:ser>
        <c:dLbls>
          <c:showVal val="1"/>
        </c:dLbls>
        <c:axId val="73244032"/>
        <c:axId val="73258112"/>
      </c:barChart>
      <c:catAx>
        <c:axId val="73244032"/>
        <c:scaling>
          <c:orientation val="minMax"/>
        </c:scaling>
        <c:axPos val="l"/>
        <c:numFmt formatCode="General" sourceLinked="1"/>
        <c:tickLblPos val="nextTo"/>
        <c:crossAx val="73258112"/>
        <c:crosses val="autoZero"/>
        <c:auto val="1"/>
        <c:lblAlgn val="ctr"/>
        <c:lblOffset val="100"/>
      </c:catAx>
      <c:valAx>
        <c:axId val="73258112"/>
        <c:scaling>
          <c:orientation val="minMax"/>
        </c:scaling>
        <c:axPos val="b"/>
        <c:majorGridlines/>
        <c:numFmt formatCode="General" sourceLinked="1"/>
        <c:tickLblPos val="nextTo"/>
        <c:crossAx val="73244032"/>
        <c:crosses val="autoZero"/>
        <c:crossBetween val="between"/>
      </c:valAx>
    </c:plotArea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1" i="0" baseline="0"/>
              <a:t>Umiejętności społeczne i osobowościowe</a:t>
            </a:r>
            <a:endParaRPr lang="pl-PL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PPP!$A$31:$A$36</c:f>
              <c:strCache>
                <c:ptCount val="6"/>
                <c:pt idx="0">
                  <c:v>współpraca w zespole</c:v>
                </c:pt>
                <c:pt idx="1">
                  <c:v>współpraca z rodzicami</c:v>
                </c:pt>
                <c:pt idx="2">
                  <c:v>organizacja i prowadzenie spotkań</c:v>
                </c:pt>
                <c:pt idx="3">
                  <c:v>efektywna komunikacja interpersonalna</c:v>
                </c:pt>
                <c:pt idx="4">
                  <c:v>mediacje i rozwiazywanie konfliktów</c:v>
                </c:pt>
                <c:pt idx="5">
                  <c:v>stres i wypalenie zawodowe</c:v>
                </c:pt>
              </c:strCache>
            </c:strRef>
          </c:cat>
          <c:val>
            <c:numRef>
              <c:f>PPP!$B$31:$B$36</c:f>
              <c:numCache>
                <c:formatCode>General</c:formatCode>
                <c:ptCount val="6"/>
                <c:pt idx="0">
                  <c:v>35</c:v>
                </c:pt>
                <c:pt idx="1">
                  <c:v>88</c:v>
                </c:pt>
                <c:pt idx="2">
                  <c:v>73</c:v>
                </c:pt>
                <c:pt idx="3">
                  <c:v>47</c:v>
                </c:pt>
                <c:pt idx="4">
                  <c:v>91</c:v>
                </c:pt>
                <c:pt idx="5">
                  <c:v>45</c:v>
                </c:pt>
              </c:numCache>
            </c:numRef>
          </c:val>
        </c:ser>
        <c:dLbls>
          <c:showVal val="1"/>
        </c:dLbls>
        <c:axId val="73306880"/>
        <c:axId val="73308416"/>
      </c:barChart>
      <c:catAx>
        <c:axId val="73306880"/>
        <c:scaling>
          <c:orientation val="minMax"/>
        </c:scaling>
        <c:axPos val="b"/>
        <c:numFmt formatCode="General" sourceLinked="1"/>
        <c:tickLblPos val="nextTo"/>
        <c:crossAx val="73308416"/>
        <c:crosses val="autoZero"/>
        <c:auto val="1"/>
        <c:lblAlgn val="ctr"/>
        <c:lblOffset val="100"/>
      </c:catAx>
      <c:valAx>
        <c:axId val="73308416"/>
        <c:scaling>
          <c:orientation val="minMax"/>
        </c:scaling>
        <c:axPos val="l"/>
        <c:majorGridlines/>
        <c:numFmt formatCode="General" sourceLinked="1"/>
        <c:tickLblPos val="nextTo"/>
        <c:crossAx val="733068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1" i="0" baseline="0"/>
              <a:t>Termin doskonalenia</a:t>
            </a:r>
            <a:endParaRPr lang="pl-PL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nauczyciele!$A$20:$A$22</c:f>
              <c:strCache>
                <c:ptCount val="3"/>
                <c:pt idx="0">
                  <c:v>jednodniowe w dniu roboczym w godzinach pracy</c:v>
                </c:pt>
                <c:pt idx="1">
                  <c:v>jednodniowe w dniu roboczym po godzinach pracy</c:v>
                </c:pt>
                <c:pt idx="2">
                  <c:v>jednodniowe w dniu wolnym od pracy</c:v>
                </c:pt>
              </c:strCache>
            </c:strRef>
          </c:cat>
          <c:val>
            <c:numRef>
              <c:f>nauczyciele!$B$20:$B$22</c:f>
              <c:numCache>
                <c:formatCode>General</c:formatCode>
                <c:ptCount val="3"/>
                <c:pt idx="0">
                  <c:v>2956</c:v>
                </c:pt>
                <c:pt idx="1">
                  <c:v>2084</c:v>
                </c:pt>
                <c:pt idx="2">
                  <c:v>1072</c:v>
                </c:pt>
              </c:numCache>
            </c:numRef>
          </c:val>
        </c:ser>
        <c:dLbls>
          <c:showVal val="1"/>
        </c:dLbls>
        <c:axId val="72460160"/>
        <c:axId val="72461696"/>
      </c:barChart>
      <c:catAx>
        <c:axId val="72460160"/>
        <c:scaling>
          <c:orientation val="minMax"/>
        </c:scaling>
        <c:axPos val="b"/>
        <c:numFmt formatCode="General" sourceLinked="1"/>
        <c:tickLblPos val="nextTo"/>
        <c:crossAx val="72461696"/>
        <c:crosses val="autoZero"/>
        <c:auto val="1"/>
        <c:lblAlgn val="ctr"/>
        <c:lblOffset val="100"/>
      </c:catAx>
      <c:valAx>
        <c:axId val="72461696"/>
        <c:scaling>
          <c:orientation val="minMax"/>
        </c:scaling>
        <c:axPos val="l"/>
        <c:majorGridlines/>
        <c:numFmt formatCode="General" sourceLinked="1"/>
        <c:tickLblPos val="nextTo"/>
        <c:crossAx val="72460160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PPP!$A$40:$A$45</c:f>
              <c:strCache>
                <c:ptCount val="6"/>
                <c:pt idx="0">
                  <c:v> na poziomie podstawowym –Word 2010</c:v>
                </c:pt>
                <c:pt idx="1">
                  <c:v>na poziomie zaawansowanym –Word 2010</c:v>
                </c:pt>
                <c:pt idx="2">
                  <c:v>na poziomie podstawowym – Excel 2010</c:v>
                </c:pt>
                <c:pt idx="3">
                  <c:v>na poziomie zaawansowanym – Excel 2010</c:v>
                </c:pt>
                <c:pt idx="4">
                  <c:v>na poziomie podstawowym- PowerPoint 2010</c:v>
                </c:pt>
                <c:pt idx="5">
                  <c:v>na poziomie zaawansowanym- PowerPoint 2010</c:v>
                </c:pt>
              </c:strCache>
            </c:strRef>
          </c:cat>
          <c:val>
            <c:numRef>
              <c:f>PPP!$B$40:$B$45</c:f>
              <c:numCache>
                <c:formatCode>General</c:formatCode>
                <c:ptCount val="6"/>
                <c:pt idx="0">
                  <c:v>33</c:v>
                </c:pt>
                <c:pt idx="1">
                  <c:v>57</c:v>
                </c:pt>
                <c:pt idx="2">
                  <c:v>44</c:v>
                </c:pt>
                <c:pt idx="3">
                  <c:v>26</c:v>
                </c:pt>
                <c:pt idx="4">
                  <c:v>59</c:v>
                </c:pt>
                <c:pt idx="5">
                  <c:v>60</c:v>
                </c:pt>
              </c:numCache>
            </c:numRef>
          </c:val>
        </c:ser>
        <c:axId val="73320320"/>
        <c:axId val="73321856"/>
      </c:barChart>
      <c:catAx>
        <c:axId val="73320320"/>
        <c:scaling>
          <c:orientation val="minMax"/>
        </c:scaling>
        <c:axPos val="l"/>
        <c:numFmt formatCode="General" sourceLinked="1"/>
        <c:tickLblPos val="nextTo"/>
        <c:txPr>
          <a:bodyPr rot="0" vert="horz" anchor="t" anchorCtr="0"/>
          <a:lstStyle/>
          <a:p>
            <a:pPr>
              <a:defRPr/>
            </a:pPr>
            <a:endParaRPr lang="pl-PL"/>
          </a:p>
        </c:txPr>
        <c:crossAx val="73321856"/>
        <c:crosses val="autoZero"/>
        <c:auto val="1"/>
        <c:lblAlgn val="ctr"/>
        <c:lblOffset val="100"/>
      </c:catAx>
      <c:valAx>
        <c:axId val="73321856"/>
        <c:scaling>
          <c:orientation val="minMax"/>
        </c:scaling>
        <c:axPos val="b"/>
        <c:majorGridlines/>
        <c:numFmt formatCode="General" sourceLinked="1"/>
        <c:tickLblPos val="nextTo"/>
        <c:crossAx val="7332032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1" i="0" baseline="0"/>
              <a:t>Termin doskonalenia</a:t>
            </a:r>
            <a:endParaRPr lang="pl-PL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nauczyciele!$A$25:$A$29</c:f>
              <c:strCache>
                <c:ptCount val="5"/>
                <c:pt idx="0">
                  <c:v>wielodniowe w dniach roboczych w godzinach pracy bez noclegu</c:v>
                </c:pt>
                <c:pt idx="1">
                  <c:v>wielodniowe w dniach roboczych po godzinach pracy bez noclegu</c:v>
                </c:pt>
                <c:pt idx="2">
                  <c:v>wielodniowe w dniach wolnych od pracy bez noclegu</c:v>
                </c:pt>
                <c:pt idx="3">
                  <c:v>wielodniowe wyjazdowe w dniach roboczych z zapewnieniem noclegu</c:v>
                </c:pt>
                <c:pt idx="4">
                  <c:v>wielodniowe wyjazdowe w dniach wolnych od pracy z zapewnieniem noclegu</c:v>
                </c:pt>
              </c:strCache>
            </c:strRef>
          </c:cat>
          <c:val>
            <c:numRef>
              <c:f>nauczyciele!$B$25:$B$29</c:f>
              <c:numCache>
                <c:formatCode>General</c:formatCode>
                <c:ptCount val="5"/>
                <c:pt idx="0">
                  <c:v>722</c:v>
                </c:pt>
                <c:pt idx="1">
                  <c:v>552</c:v>
                </c:pt>
                <c:pt idx="2">
                  <c:v>425</c:v>
                </c:pt>
                <c:pt idx="3">
                  <c:v>1296</c:v>
                </c:pt>
                <c:pt idx="4">
                  <c:v>961</c:v>
                </c:pt>
              </c:numCache>
            </c:numRef>
          </c:val>
        </c:ser>
        <c:dLbls>
          <c:showVal val="1"/>
        </c:dLbls>
        <c:axId val="72473600"/>
        <c:axId val="43016960"/>
      </c:barChart>
      <c:catAx>
        <c:axId val="72473600"/>
        <c:scaling>
          <c:orientation val="minMax"/>
        </c:scaling>
        <c:axPos val="l"/>
        <c:numFmt formatCode="General" sourceLinked="1"/>
        <c:tickLblPos val="nextTo"/>
        <c:crossAx val="43016960"/>
        <c:crosses val="autoZero"/>
        <c:auto val="1"/>
        <c:lblAlgn val="ctr"/>
        <c:lblOffset val="100"/>
      </c:catAx>
      <c:valAx>
        <c:axId val="43016960"/>
        <c:scaling>
          <c:orientation val="minMax"/>
        </c:scaling>
        <c:axPos val="b"/>
        <c:majorGridlines/>
        <c:numFmt formatCode="General" sourceLinked="1"/>
        <c:tickLblPos val="nextTo"/>
        <c:crossAx val="724736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Organizacja kształcenia i wychowania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nauczyciele!$A$33:$A$38</c:f>
              <c:strCache>
                <c:ptCount val="6"/>
                <c:pt idx="0">
                  <c:v>bezpieczeństwo w szkole w kontekście wymagań prawnych</c:v>
                </c:pt>
                <c:pt idx="1">
                  <c:v>organizacja pomocy psychologiczno-pedagogicznej - aspekty prawne</c:v>
                </c:pt>
                <c:pt idx="2">
                  <c:v>organizacja pomocy wczesnej interwencji - aspekty prawne</c:v>
                </c:pt>
                <c:pt idx="3">
                  <c:v>organizacja kształcenia zawodowego w oparciu o modułowe programy nauczania</c:v>
                </c:pt>
                <c:pt idx="4">
                  <c:v>awans  zawodowy nauczycieli w kontekście obowiązującego prawa</c:v>
                </c:pt>
                <c:pt idx="5">
                  <c:v>analiza dokumentów prawnych będących podstawą planowania i realizacji zadań edukacyjnych</c:v>
                </c:pt>
              </c:strCache>
            </c:strRef>
          </c:cat>
          <c:val>
            <c:numRef>
              <c:f>nauczyciele!$B$33:$B$38</c:f>
              <c:numCache>
                <c:formatCode>General</c:formatCode>
                <c:ptCount val="6"/>
                <c:pt idx="0">
                  <c:v>2461</c:v>
                </c:pt>
                <c:pt idx="1">
                  <c:v>2598</c:v>
                </c:pt>
                <c:pt idx="2">
                  <c:v>1506</c:v>
                </c:pt>
                <c:pt idx="3">
                  <c:v>987</c:v>
                </c:pt>
                <c:pt idx="4">
                  <c:v>1203</c:v>
                </c:pt>
                <c:pt idx="5">
                  <c:v>2109</c:v>
                </c:pt>
              </c:numCache>
            </c:numRef>
          </c:val>
        </c:ser>
        <c:axId val="43032960"/>
        <c:axId val="43034496"/>
      </c:barChart>
      <c:catAx>
        <c:axId val="43032960"/>
        <c:scaling>
          <c:orientation val="minMax"/>
        </c:scaling>
        <c:axPos val="l"/>
        <c:numFmt formatCode="General" sourceLinked="1"/>
        <c:tickLblPos val="nextTo"/>
        <c:crossAx val="43034496"/>
        <c:crosses val="autoZero"/>
        <c:auto val="1"/>
        <c:lblAlgn val="ctr"/>
        <c:lblOffset val="100"/>
      </c:catAx>
      <c:valAx>
        <c:axId val="43034496"/>
        <c:scaling>
          <c:orientation val="minMax"/>
        </c:scaling>
        <c:axPos val="b"/>
        <c:majorGridlines/>
        <c:numFmt formatCode="General" sourceLinked="1"/>
        <c:tickLblPos val="nextTo"/>
        <c:crossAx val="4303296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Kompetencje interpersonalne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outEnd"/>
            <c:showVal val="1"/>
          </c:dLbls>
          <c:cat>
            <c:strRef>
              <c:f>nauczyciele!$A$43:$A$46</c:f>
              <c:strCache>
                <c:ptCount val="4"/>
                <c:pt idx="0">
                  <c:v>współpraca w zespole</c:v>
                </c:pt>
                <c:pt idx="1">
                  <c:v>organizacja i prowadzenie spotkań z rodzicami</c:v>
                </c:pt>
                <c:pt idx="2">
                  <c:v>mediacje i rozwiązywanie konfliktów</c:v>
                </c:pt>
                <c:pt idx="3">
                  <c:v>stres i wypalenie zawodowe</c:v>
                </c:pt>
              </c:strCache>
            </c:strRef>
          </c:cat>
          <c:val>
            <c:numRef>
              <c:f>nauczyciele!$B$43:$B$46</c:f>
              <c:numCache>
                <c:formatCode>General</c:formatCode>
                <c:ptCount val="4"/>
                <c:pt idx="0">
                  <c:v>5634</c:v>
                </c:pt>
                <c:pt idx="1">
                  <c:v>2250</c:v>
                </c:pt>
                <c:pt idx="2">
                  <c:v>4263</c:v>
                </c:pt>
                <c:pt idx="3">
                  <c:v>2804</c:v>
                </c:pt>
              </c:numCache>
            </c:numRef>
          </c:val>
        </c:ser>
        <c:dLbls>
          <c:showVal val="1"/>
        </c:dLbls>
        <c:axId val="43054592"/>
        <c:axId val="43056128"/>
      </c:barChart>
      <c:catAx>
        <c:axId val="43054592"/>
        <c:scaling>
          <c:orientation val="minMax"/>
        </c:scaling>
        <c:axPos val="b"/>
        <c:numFmt formatCode="General" sourceLinked="1"/>
        <c:tickLblPos val="nextTo"/>
        <c:crossAx val="43056128"/>
        <c:crosses val="autoZero"/>
        <c:auto val="1"/>
        <c:lblAlgn val="ctr"/>
        <c:lblOffset val="100"/>
      </c:catAx>
      <c:valAx>
        <c:axId val="43056128"/>
        <c:scaling>
          <c:orientation val="minMax"/>
        </c:scaling>
        <c:axPos val="l"/>
        <c:majorGridlines/>
        <c:numFmt formatCode="General" sourceLinked="1"/>
        <c:tickLblPos val="nextTo"/>
        <c:crossAx val="430545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title>
      <c:tx>
        <c:rich>
          <a:bodyPr/>
          <a:lstStyle/>
          <a:p>
            <a:pPr>
              <a:defRPr/>
            </a:pPr>
            <a:r>
              <a:rPr lang="pl-PL"/>
              <a:t>Diagnoza</a:t>
            </a:r>
          </a:p>
        </c:rich>
      </c:tx>
      <c:layout>
        <c:manualLayout>
          <c:xMode val="edge"/>
          <c:yMode val="edge"/>
          <c:x val="0.42141481917304208"/>
          <c:y val="3.0651340996168612E-2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nauczyciele!$A$50:$A$53</c:f>
              <c:strCache>
                <c:ptCount val="4"/>
                <c:pt idx="0">
                  <c:v>rozpoznawanie przyczyn niepowodzeń szkolnych</c:v>
                </c:pt>
                <c:pt idx="1">
                  <c:v>rozpoznawanie specyficznych trudności w uczeniu się uczniów, w tym ryzyka dysleksji</c:v>
                </c:pt>
                <c:pt idx="2">
                  <c:v>rozpoznawanie indywidualnych potrzeb rozwojowych uczniów</c:v>
                </c:pt>
                <c:pt idx="3">
                  <c:v>diagnoza gotowości szkolnej</c:v>
                </c:pt>
              </c:strCache>
            </c:strRef>
          </c:cat>
          <c:val>
            <c:numRef>
              <c:f>nauczyciele!$B$50:$B$53</c:f>
              <c:numCache>
                <c:formatCode>General</c:formatCode>
                <c:ptCount val="4"/>
                <c:pt idx="0">
                  <c:v>2798</c:v>
                </c:pt>
                <c:pt idx="1">
                  <c:v>1836</c:v>
                </c:pt>
                <c:pt idx="2">
                  <c:v>2831</c:v>
                </c:pt>
                <c:pt idx="3">
                  <c:v>1156</c:v>
                </c:pt>
              </c:numCache>
            </c:numRef>
          </c:val>
        </c:ser>
        <c:dLbls>
          <c:showVal val="1"/>
        </c:dLbls>
        <c:axId val="72500736"/>
        <c:axId val="72502272"/>
      </c:barChart>
      <c:catAx>
        <c:axId val="72500736"/>
        <c:scaling>
          <c:orientation val="minMax"/>
        </c:scaling>
        <c:axPos val="l"/>
        <c:numFmt formatCode="General" sourceLinked="1"/>
        <c:tickLblPos val="nextTo"/>
        <c:crossAx val="72502272"/>
        <c:crosses val="autoZero"/>
        <c:auto val="1"/>
        <c:lblAlgn val="ctr"/>
        <c:lblOffset val="100"/>
      </c:catAx>
      <c:valAx>
        <c:axId val="72502272"/>
        <c:scaling>
          <c:orientation val="minMax"/>
        </c:scaling>
        <c:axPos val="b"/>
        <c:majorGridlines/>
        <c:numFmt formatCode="General" sourceLinked="1"/>
        <c:tickLblPos val="nextTo"/>
        <c:crossAx val="7250073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9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Dydaktyka i wychowanie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nauczyciele!$A$55:$A$57</c:f>
              <c:strCache>
                <c:ptCount val="3"/>
                <c:pt idx="0">
                  <c:v>doskonalenie umiejętności wychowawczych</c:v>
                </c:pt>
                <c:pt idx="1">
                  <c:v>określanie sposobów zaspokajania potrzeb rozwojowych uczniów</c:v>
                </c:pt>
                <c:pt idx="2">
                  <c:v>opracowywanie oraz ewaluacja indywidualnych programów edukacyjnych dla uczniów</c:v>
                </c:pt>
              </c:strCache>
            </c:strRef>
          </c:cat>
          <c:val>
            <c:numRef>
              <c:f>nauczyciele!$B$55:$B$57</c:f>
              <c:numCache>
                <c:formatCode>General</c:formatCode>
                <c:ptCount val="3"/>
                <c:pt idx="0">
                  <c:v>3379</c:v>
                </c:pt>
                <c:pt idx="1">
                  <c:v>2134</c:v>
                </c:pt>
                <c:pt idx="2">
                  <c:v>1604</c:v>
                </c:pt>
              </c:numCache>
            </c:numRef>
          </c:val>
        </c:ser>
        <c:dLbls>
          <c:showVal val="1"/>
        </c:dLbls>
        <c:axId val="72628864"/>
        <c:axId val="72651136"/>
      </c:barChart>
      <c:catAx>
        <c:axId val="72628864"/>
        <c:scaling>
          <c:orientation val="minMax"/>
        </c:scaling>
        <c:axPos val="b"/>
        <c:numFmt formatCode="General" sourceLinked="1"/>
        <c:tickLblPos val="nextTo"/>
        <c:crossAx val="72651136"/>
        <c:crosses val="autoZero"/>
        <c:auto val="1"/>
        <c:lblAlgn val="ctr"/>
        <c:lblOffset val="100"/>
      </c:catAx>
      <c:valAx>
        <c:axId val="72651136"/>
        <c:scaling>
          <c:orientation val="minMax"/>
        </c:scaling>
        <c:axPos val="l"/>
        <c:majorGridlines/>
        <c:numFmt formatCode="General" sourceLinked="1"/>
        <c:tickLblPos val="nextTo"/>
        <c:crossAx val="7262886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9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Dydaktyka i wychowanie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nauczyciele!$A$70:$A$71</c:f>
              <c:strCache>
                <c:ptCount val="2"/>
                <c:pt idx="0">
                  <c:v>dostosowanie wymagań edukacyjnych do specjalnych potrzeb ucznia, z uwzględnieniem opinii lub orzeczenia poradni psychologiczno-pedagogicznej</c:v>
                </c:pt>
                <c:pt idx="1">
                  <c:v>wykorzystanie wyników egzaminów zewnętrznych do planowania działań doskonalących</c:v>
                </c:pt>
              </c:strCache>
            </c:strRef>
          </c:cat>
          <c:val>
            <c:numRef>
              <c:f>nauczyciele!$B$70:$B$71</c:f>
              <c:numCache>
                <c:formatCode>General</c:formatCode>
                <c:ptCount val="2"/>
                <c:pt idx="0">
                  <c:v>2148</c:v>
                </c:pt>
                <c:pt idx="1">
                  <c:v>1525</c:v>
                </c:pt>
              </c:numCache>
            </c:numRef>
          </c:val>
        </c:ser>
        <c:dLbls>
          <c:showVal val="1"/>
        </c:dLbls>
        <c:axId val="72675328"/>
        <c:axId val="72676864"/>
      </c:barChart>
      <c:catAx>
        <c:axId val="72675328"/>
        <c:scaling>
          <c:orientation val="minMax"/>
        </c:scaling>
        <c:axPos val="b"/>
        <c:numFmt formatCode="General" sourceLinked="1"/>
        <c:tickLblPos val="nextTo"/>
        <c:crossAx val="72676864"/>
        <c:crosses val="autoZero"/>
        <c:auto val="1"/>
        <c:lblAlgn val="ctr"/>
        <c:lblOffset val="100"/>
      </c:catAx>
      <c:valAx>
        <c:axId val="72676864"/>
        <c:scaling>
          <c:orientation val="minMax"/>
        </c:scaling>
        <c:axPos val="l"/>
        <c:majorGridlines/>
        <c:numFmt formatCode="General" sourceLinked="1"/>
        <c:tickLblPos val="nextTo"/>
        <c:crossAx val="726753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Gorzów Wlkp., marzec  2014 rok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BA5E5-3B2C-4070-AC81-81C7067D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POTRZEBY NAUCZYCIELI WOJEWÓDZTWA LUBUSKIEGO W ZAKRESIE DOSKONALENIA ZAWODOWEGO</vt:lpstr>
    </vt:vector>
  </TitlesOfParts>
  <Company>Wydział Strategii Edukacji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POTRZEBY NAUCZYCIELI WOJEWÓDZTWA LUBUSKIEGO W ZAKRESIE DOSKONALENIA ZAWODOWEGO</dc:title>
  <dc:subject>RAPORT </dc:subject>
  <dc:creator>agorska</dc:creator>
  <cp:keywords/>
  <dc:description/>
  <cp:lastModifiedBy>pdomanska</cp:lastModifiedBy>
  <cp:revision>11</cp:revision>
  <cp:lastPrinted>2014-03-24T11:39:00Z</cp:lastPrinted>
  <dcterms:created xsi:type="dcterms:W3CDTF">2014-03-24T10:30:00Z</dcterms:created>
  <dcterms:modified xsi:type="dcterms:W3CDTF">2014-03-31T13:52:00Z</dcterms:modified>
</cp:coreProperties>
</file>